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15BA" w:rsidRDefault="005215BA" w:rsidP="007E4D2F">
      <w:pPr>
        <w:spacing w:after="0" w:line="480" w:lineRule="auto"/>
        <w:ind w:firstLine="720"/>
        <w:jc w:val="center"/>
      </w:pPr>
    </w:p>
    <w:p w:rsidR="008732E0" w:rsidRDefault="008732E0" w:rsidP="007E4D2F">
      <w:pPr>
        <w:spacing w:after="0" w:line="480" w:lineRule="auto"/>
        <w:ind w:firstLine="720"/>
        <w:jc w:val="center"/>
      </w:pPr>
      <w:r w:rsidRPr="008732E0">
        <w:t>ANALYSIS OF COMPETING HYPOTHESES</w:t>
      </w:r>
    </w:p>
    <w:p w:rsidR="005215BA" w:rsidRDefault="005215BA" w:rsidP="007E4D2F">
      <w:pPr>
        <w:spacing w:after="0" w:line="480" w:lineRule="auto"/>
        <w:ind w:firstLine="720"/>
        <w:jc w:val="center"/>
      </w:pPr>
      <w:r>
        <w:t>Name:</w:t>
      </w:r>
    </w:p>
    <w:p w:rsidR="005215BA" w:rsidRDefault="005215BA" w:rsidP="007E4D2F">
      <w:pPr>
        <w:spacing w:after="0" w:line="480" w:lineRule="auto"/>
        <w:ind w:firstLine="720"/>
        <w:jc w:val="center"/>
      </w:pPr>
      <w:r>
        <w:t xml:space="preserve"> Institution:</w:t>
      </w:r>
    </w:p>
    <w:p w:rsidR="005215BA" w:rsidRDefault="005215BA" w:rsidP="007E4D2F">
      <w:pPr>
        <w:spacing w:after="0" w:line="480" w:lineRule="auto"/>
        <w:ind w:firstLine="720"/>
        <w:jc w:val="center"/>
      </w:pPr>
      <w:r>
        <w:t>Course:</w:t>
      </w:r>
    </w:p>
    <w:p w:rsidR="005215BA" w:rsidRPr="008732E0" w:rsidRDefault="005215BA" w:rsidP="007E4D2F">
      <w:pPr>
        <w:spacing w:after="0" w:line="480" w:lineRule="auto"/>
        <w:ind w:firstLine="720"/>
        <w:jc w:val="center"/>
      </w:pPr>
      <w:r>
        <w:t xml:space="preserve"> Date:</w:t>
      </w:r>
    </w:p>
    <w:p w:rsidR="008732E0" w:rsidRDefault="008732E0" w:rsidP="007E4D2F">
      <w:pPr>
        <w:spacing w:after="0" w:line="480" w:lineRule="auto"/>
        <w:ind w:firstLine="720"/>
      </w:pPr>
    </w:p>
    <w:p w:rsidR="008732E0" w:rsidRDefault="008732E0" w:rsidP="007E4D2F">
      <w:pPr>
        <w:spacing w:after="0" w:line="480" w:lineRule="auto"/>
        <w:ind w:firstLine="720"/>
      </w:pPr>
    </w:p>
    <w:p w:rsidR="008732E0" w:rsidRDefault="008732E0" w:rsidP="007E4D2F">
      <w:pPr>
        <w:spacing w:after="0" w:line="480" w:lineRule="auto"/>
        <w:ind w:firstLine="720"/>
      </w:pPr>
    </w:p>
    <w:p w:rsidR="008732E0" w:rsidRDefault="008732E0" w:rsidP="007E4D2F">
      <w:pPr>
        <w:spacing w:after="0" w:line="480" w:lineRule="auto"/>
        <w:ind w:firstLine="720"/>
      </w:pPr>
    </w:p>
    <w:p w:rsidR="005215BA" w:rsidRDefault="005215BA" w:rsidP="007E4D2F">
      <w:pPr>
        <w:spacing w:after="0" w:line="480" w:lineRule="auto"/>
        <w:ind w:firstLine="720"/>
      </w:pPr>
    </w:p>
    <w:p w:rsidR="005215BA" w:rsidRDefault="005215BA" w:rsidP="007E4D2F">
      <w:pPr>
        <w:spacing w:after="0" w:line="480" w:lineRule="auto"/>
        <w:ind w:firstLine="720"/>
      </w:pPr>
    </w:p>
    <w:p w:rsidR="005215BA" w:rsidRDefault="005215BA" w:rsidP="007E4D2F">
      <w:pPr>
        <w:spacing w:after="0" w:line="480" w:lineRule="auto"/>
        <w:ind w:firstLine="720"/>
      </w:pPr>
    </w:p>
    <w:p w:rsidR="005215BA" w:rsidRDefault="005215BA" w:rsidP="007E4D2F">
      <w:pPr>
        <w:spacing w:after="0" w:line="480" w:lineRule="auto"/>
        <w:ind w:firstLine="720"/>
      </w:pPr>
    </w:p>
    <w:p w:rsidR="005215BA" w:rsidRDefault="005215BA" w:rsidP="007E4D2F">
      <w:pPr>
        <w:spacing w:after="0" w:line="480" w:lineRule="auto"/>
        <w:ind w:firstLine="720"/>
      </w:pPr>
    </w:p>
    <w:p w:rsidR="005215BA" w:rsidRDefault="005215BA" w:rsidP="007E4D2F">
      <w:pPr>
        <w:spacing w:after="0" w:line="480" w:lineRule="auto"/>
        <w:ind w:firstLine="720"/>
      </w:pPr>
    </w:p>
    <w:p w:rsidR="005215BA" w:rsidRDefault="005215BA" w:rsidP="007E4D2F">
      <w:pPr>
        <w:spacing w:after="0" w:line="480" w:lineRule="auto"/>
        <w:ind w:firstLine="720"/>
      </w:pPr>
    </w:p>
    <w:p w:rsidR="005215BA" w:rsidRDefault="005215BA" w:rsidP="007E4D2F">
      <w:pPr>
        <w:spacing w:after="0" w:line="480" w:lineRule="auto"/>
        <w:ind w:firstLine="720"/>
      </w:pPr>
    </w:p>
    <w:p w:rsidR="005215BA" w:rsidRDefault="005215BA" w:rsidP="007E4D2F">
      <w:pPr>
        <w:spacing w:after="0" w:line="480" w:lineRule="auto"/>
        <w:ind w:firstLine="720"/>
      </w:pPr>
    </w:p>
    <w:p w:rsidR="005215BA" w:rsidRDefault="005215BA" w:rsidP="007E4D2F">
      <w:pPr>
        <w:spacing w:after="0" w:line="480" w:lineRule="auto"/>
        <w:ind w:firstLine="720"/>
      </w:pPr>
    </w:p>
    <w:p w:rsidR="005215BA" w:rsidRDefault="005215BA" w:rsidP="007E4D2F">
      <w:pPr>
        <w:spacing w:after="0" w:line="480" w:lineRule="auto"/>
        <w:ind w:firstLine="720"/>
      </w:pPr>
    </w:p>
    <w:p w:rsidR="005215BA" w:rsidRDefault="005215BA" w:rsidP="007E4D2F">
      <w:pPr>
        <w:spacing w:after="0" w:line="480" w:lineRule="auto"/>
      </w:pPr>
    </w:p>
    <w:p w:rsidR="007E4D2F" w:rsidRDefault="007E4D2F" w:rsidP="007E4D2F">
      <w:pPr>
        <w:spacing w:after="0" w:line="480" w:lineRule="auto"/>
      </w:pPr>
    </w:p>
    <w:p w:rsidR="00CA69E1" w:rsidRPr="00B7692C" w:rsidRDefault="00B7692C" w:rsidP="007E4D2F">
      <w:pPr>
        <w:spacing w:after="0" w:line="480" w:lineRule="auto"/>
        <w:ind w:firstLine="720"/>
        <w:jc w:val="center"/>
        <w:rPr>
          <w:b/>
        </w:rPr>
      </w:pPr>
      <w:r w:rsidRPr="00B7692C">
        <w:rPr>
          <w:b/>
        </w:rPr>
        <w:lastRenderedPageBreak/>
        <w:t>Introduction</w:t>
      </w:r>
    </w:p>
    <w:p w:rsidR="004D1482" w:rsidRPr="00692FB3" w:rsidRDefault="00945FF8" w:rsidP="007E4D2F">
      <w:pPr>
        <w:spacing w:after="0" w:line="480" w:lineRule="auto"/>
        <w:ind w:firstLine="720"/>
      </w:pPr>
      <w:r w:rsidRPr="00692FB3">
        <w:t>Evidently, the analytic landscape of criminal in</w:t>
      </w:r>
      <w:r w:rsidR="00CA69E1" w:rsidRPr="00692FB3">
        <w:t xml:space="preserve">telligence agencies has witnessed dramatic changes over the last decade in regards to </w:t>
      </w:r>
      <w:r w:rsidRPr="00692FB3">
        <w:t>procedures, capabilities, and mission</w:t>
      </w:r>
      <w:r w:rsidR="00CA69E1" w:rsidRPr="00692FB3">
        <w:t>.</w:t>
      </w:r>
      <w:r w:rsidR="00804B14" w:rsidRPr="00692FB3">
        <w:t xml:space="preserve"> </w:t>
      </w:r>
      <w:r w:rsidR="002F3953" w:rsidRPr="00692FB3">
        <w:t xml:space="preserve">The impact of this change reflects that </w:t>
      </w:r>
      <w:r w:rsidR="000C069C" w:rsidRPr="00692FB3">
        <w:t>analysts, professionals</w:t>
      </w:r>
      <w:r w:rsidR="002F3953" w:rsidRPr="00692FB3">
        <w:t xml:space="preserve"> in law enforcement</w:t>
      </w:r>
      <w:r w:rsidR="00013360" w:rsidRPr="00692FB3">
        <w:t>, security</w:t>
      </w:r>
      <w:r w:rsidR="000C069C" w:rsidRPr="00692FB3">
        <w:t xml:space="preserve"> and oversight bodies, </w:t>
      </w:r>
      <w:r w:rsidR="002F3953" w:rsidRPr="00692FB3">
        <w:t>gov</w:t>
      </w:r>
      <w:r w:rsidR="000C069C" w:rsidRPr="00692FB3">
        <w:t>ernment agencies mandated fo</w:t>
      </w:r>
      <w:r w:rsidR="002F3953" w:rsidRPr="00692FB3">
        <w:t xml:space="preserve">r monitoring, </w:t>
      </w:r>
      <w:r w:rsidR="00726CD3" w:rsidRPr="00692FB3">
        <w:t>assessing</w:t>
      </w:r>
      <w:r w:rsidR="002F3953" w:rsidRPr="00692FB3">
        <w:t xml:space="preserve"> and </w:t>
      </w:r>
      <w:r w:rsidR="00726CD3" w:rsidRPr="00692FB3">
        <w:t xml:space="preserve">construing the criminal domains, have been enabled to </w:t>
      </w:r>
      <w:r w:rsidR="00013360" w:rsidRPr="00692FB3">
        <w:t xml:space="preserve">play a fundamental and pivotal role in ensuring crime reduction in the past. </w:t>
      </w:r>
      <w:r w:rsidR="004700EC" w:rsidRPr="00692FB3">
        <w:t>The work of analysts in interpreting the criminal realms has been reduced to dr</w:t>
      </w:r>
      <w:r w:rsidR="00E80092" w:rsidRPr="00692FB3">
        <w:t>afting specu</w:t>
      </w:r>
      <w:r w:rsidR="00381669" w:rsidRPr="00692FB3">
        <w:t xml:space="preserve">lative explanations, analyzing </w:t>
      </w:r>
      <w:r w:rsidR="00E80092" w:rsidRPr="00692FB3">
        <w:t xml:space="preserve">the forwarded evidence for further consideration. And those with inconsistency are </w:t>
      </w:r>
      <w:r w:rsidR="00381669" w:rsidRPr="00692FB3">
        <w:t xml:space="preserve">rejected while the consistent ones are </w:t>
      </w:r>
      <w:r w:rsidR="00E80092" w:rsidRPr="00692FB3">
        <w:t>retained</w:t>
      </w:r>
      <w:r w:rsidR="00DF1181" w:rsidRPr="00692FB3">
        <w:t xml:space="preserve"> (</w:t>
      </w:r>
      <w:r w:rsidR="00DF1181" w:rsidRPr="00692FB3">
        <w:rPr>
          <w:shd w:val="clear" w:color="auto" w:fill="FFFFFF"/>
        </w:rPr>
        <w:t>Bammer, 2013)</w:t>
      </w:r>
      <w:r w:rsidR="00381669" w:rsidRPr="00692FB3">
        <w:t>.</w:t>
      </w:r>
    </w:p>
    <w:p w:rsidR="004D1482" w:rsidRPr="00B7692C" w:rsidRDefault="00945FF8" w:rsidP="007E4D2F">
      <w:pPr>
        <w:spacing w:after="0" w:line="480" w:lineRule="auto"/>
        <w:ind w:firstLine="720"/>
        <w:jc w:val="center"/>
        <w:rPr>
          <w:b/>
        </w:rPr>
      </w:pPr>
      <w:r w:rsidRPr="00B7692C">
        <w:rPr>
          <w:b/>
        </w:rPr>
        <w:t xml:space="preserve">Thesis </w:t>
      </w:r>
      <w:r w:rsidR="00B7692C" w:rsidRPr="00B7692C">
        <w:rPr>
          <w:b/>
        </w:rPr>
        <w:t>Statement</w:t>
      </w:r>
    </w:p>
    <w:p w:rsidR="00D03807" w:rsidRPr="00692FB3" w:rsidRDefault="00945FF8" w:rsidP="007E4D2F">
      <w:pPr>
        <w:spacing w:after="0" w:line="480" w:lineRule="auto"/>
        <w:ind w:firstLine="720"/>
      </w:pPr>
      <w:r w:rsidRPr="00692FB3">
        <w:t xml:space="preserve"> </w:t>
      </w:r>
      <w:r w:rsidR="00804B14" w:rsidRPr="00692FB3">
        <w:t>This paper attempts to fill this gap by outlining the Analysis of Competing Hypotheses method of systematically analyzing multiple explanations for crime problems</w:t>
      </w:r>
      <w:r w:rsidR="00D92A36" w:rsidRPr="00692FB3">
        <w:t>.</w:t>
      </w:r>
      <w:r w:rsidR="004D1482" w:rsidRPr="00692FB3">
        <w:t xml:space="preserve"> It describes Analysis of Competing Hypotheses (ACH), an instinctive, designed method of </w:t>
      </w:r>
      <w:r w:rsidR="00384246" w:rsidRPr="00692FB3">
        <w:t>assessing</w:t>
      </w:r>
      <w:r w:rsidR="004D1482" w:rsidRPr="00692FB3">
        <w:t xml:space="preserve"> evidence for and against a range of hypotheses,</w:t>
      </w:r>
      <w:r w:rsidR="00384246" w:rsidRPr="00692FB3">
        <w:t xml:space="preserve"> designed to avoid </w:t>
      </w:r>
      <w:r w:rsidR="004D1482" w:rsidRPr="00692FB3">
        <w:t xml:space="preserve">cognitive </w:t>
      </w:r>
      <w:r w:rsidR="00384246" w:rsidRPr="00692FB3">
        <w:t>preferences</w:t>
      </w:r>
      <w:r w:rsidR="00723ECE" w:rsidRPr="00692FB3">
        <w:t xml:space="preserve"> in decision-making. Further, an </w:t>
      </w:r>
      <w:r w:rsidR="004D1482" w:rsidRPr="00692FB3">
        <w:t xml:space="preserve">analysis of </w:t>
      </w:r>
      <w:r w:rsidR="00723ECE" w:rsidRPr="00692FB3">
        <w:t>a</w:t>
      </w:r>
      <w:r w:rsidR="004D1482" w:rsidRPr="00692FB3">
        <w:t xml:space="preserve"> hypothetical crime problem using ACH</w:t>
      </w:r>
      <w:r w:rsidR="00962834" w:rsidRPr="00692FB3">
        <w:t xml:space="preserve"> is demonstra</w:t>
      </w:r>
      <w:r w:rsidR="00F627E1" w:rsidRPr="00692FB3">
        <w:t>ted</w:t>
      </w:r>
      <w:r w:rsidR="0020786E" w:rsidRPr="00692FB3">
        <w:t>, based on the creation of five</w:t>
      </w:r>
      <w:r w:rsidR="00F627E1" w:rsidRPr="00692FB3">
        <w:rPr>
          <w:shd w:val="clear" w:color="auto" w:fill="FFFFFF"/>
        </w:rPr>
        <w:t xml:space="preserve"> hypotheses respo</w:t>
      </w:r>
      <w:r w:rsidR="006225D2" w:rsidRPr="00692FB3">
        <w:rPr>
          <w:shd w:val="clear" w:color="auto" w:fill="FFFFFF"/>
        </w:rPr>
        <w:t>nding to Chief Heaton’s concerns</w:t>
      </w:r>
      <w:r w:rsidR="00F627E1" w:rsidRPr="00692FB3">
        <w:t xml:space="preserve">. The conclusion </w:t>
      </w:r>
      <w:r w:rsidR="004D1482" w:rsidRPr="00692FB3">
        <w:t>sets out some c</w:t>
      </w:r>
      <w:r w:rsidR="0020786E" w:rsidRPr="00692FB3">
        <w:t xml:space="preserve">onsiderations for employing the Analysis of Competing Hypotheses (ACH) </w:t>
      </w:r>
      <w:r w:rsidR="004D1482" w:rsidRPr="00692FB3">
        <w:t>technique in a law enforcement</w:t>
      </w:r>
      <w:r w:rsidR="0020786E" w:rsidRPr="00692FB3">
        <w:t xml:space="preserve"> environment. </w:t>
      </w:r>
    </w:p>
    <w:p w:rsidR="00355846" w:rsidRPr="00B7692C" w:rsidRDefault="00945FF8" w:rsidP="007E4D2F">
      <w:pPr>
        <w:spacing w:after="0" w:line="480" w:lineRule="auto"/>
        <w:jc w:val="center"/>
        <w:rPr>
          <w:b/>
        </w:rPr>
      </w:pPr>
      <w:r w:rsidRPr="00B7692C">
        <w:rPr>
          <w:b/>
        </w:rPr>
        <w:t>Analysis of Competing Hypotheses (ACH)</w:t>
      </w:r>
    </w:p>
    <w:p w:rsidR="00355846" w:rsidRPr="00692FB3" w:rsidRDefault="00945FF8" w:rsidP="007E4D2F">
      <w:pPr>
        <w:spacing w:after="0" w:line="480" w:lineRule="auto"/>
        <w:ind w:firstLine="720"/>
      </w:pPr>
      <w:r w:rsidRPr="00692FB3">
        <w:t xml:space="preserve">According </w:t>
      </w:r>
      <w:r w:rsidR="00CC272D" w:rsidRPr="00692FB3">
        <w:t xml:space="preserve">to </w:t>
      </w:r>
      <w:r w:rsidR="00CC272D" w:rsidRPr="00692FB3">
        <w:rPr>
          <w:shd w:val="clear" w:color="auto" w:fill="FFFFFF"/>
        </w:rPr>
        <w:t xml:space="preserve">Valtorta et al. (2005), </w:t>
      </w:r>
      <w:r w:rsidRPr="00692FB3">
        <w:t xml:space="preserve">Analysis of Competing Hypotheses (ACH) is a method of weighting alternate explanations and conclusions for a given problem. This method was originally designed by Heuer Jr., (1999) to be applied by practitioners within the intelligence </w:t>
      </w:r>
      <w:r w:rsidRPr="00692FB3">
        <w:lastRenderedPageBreak/>
        <w:t>fie</w:t>
      </w:r>
      <w:r w:rsidRPr="00692FB3">
        <w:t xml:space="preserve">ld.  ACH presents a systematic approach to decision making. It is in this perspective that ACH is considered the significant methodology for addressing many of the crucial problems allied with crime analysis. These key problems range from the insufficient </w:t>
      </w:r>
      <w:r w:rsidRPr="00692FB3">
        <w:t>explanation in the appropriate literature as to how hypotheses are designed by problem solvers, a deficiency of flawless explanation as to the process through which analysis is performed, and interpretation as to the suitable selection and allowance of app</w:t>
      </w:r>
      <w:r w:rsidRPr="00692FB3">
        <w:t>ropriate variables</w:t>
      </w:r>
      <w:r w:rsidR="007053E4" w:rsidRPr="00692FB3">
        <w:t xml:space="preserve"> (Wheaton &amp; Chido, 2006).</w:t>
      </w:r>
      <w:r w:rsidRPr="00692FB3">
        <w:t xml:space="preserve"> Thus it can be asserted that ACH is an explicit system that incorporates evidence, explains how evidence is considered and the process by which analyses of competing explanations is led. </w:t>
      </w:r>
    </w:p>
    <w:p w:rsidR="0044560C" w:rsidRPr="00692FB3" w:rsidRDefault="00945FF8" w:rsidP="007E4D2F">
      <w:pPr>
        <w:spacing w:after="0" w:line="480" w:lineRule="auto"/>
        <w:ind w:firstLine="720"/>
        <w:rPr>
          <w:shd w:val="clear" w:color="auto" w:fill="FFFFFF"/>
        </w:rPr>
      </w:pPr>
      <w:r w:rsidRPr="00692FB3">
        <w:t xml:space="preserve">ACH is a significant </w:t>
      </w:r>
      <w:r w:rsidRPr="00692FB3">
        <w:t>methodology for the analysis of crime problems, because of its many capabilities. First, the ACH process is instigated by creating a list of probable alternate hypotheses for a certain problem, rather than limited to only a solitary alternative for validat</w:t>
      </w:r>
      <w:r w:rsidRPr="00692FB3">
        <w:t>ion</w:t>
      </w:r>
      <w:r w:rsidR="000413D4" w:rsidRPr="00692FB3">
        <w:t xml:space="preserve"> (</w:t>
      </w:r>
      <w:r w:rsidR="000413D4" w:rsidRPr="00692FB3">
        <w:rPr>
          <w:shd w:val="clear" w:color="auto" w:fill="FFFFFF"/>
        </w:rPr>
        <w:t>Ratcliffe, 2016).</w:t>
      </w:r>
      <w:r w:rsidRPr="00692FB3">
        <w:t xml:space="preserve"> In this case, multiple hypotheses are deliberated and analyzed with equal measures. Second, ACH attempts to highlight pieces of evidence that hold the greatest "diagnostic value" in generating the potential hypothesis. Third, the app</w:t>
      </w:r>
      <w:r w:rsidRPr="00692FB3">
        <w:t>lication of ACH o seeks to refute hypotheses based on pieces of evidence, rather than searching for evidence for verifying the apparent prospective hypothesis.</w:t>
      </w:r>
      <w:r w:rsidR="000453FC" w:rsidRPr="00692FB3">
        <w:t xml:space="preserve"> Based on these capabilities it is certain that ACH </w:t>
      </w:r>
      <w:r w:rsidR="00EC6440" w:rsidRPr="00692FB3">
        <w:rPr>
          <w:rStyle w:val="Strong"/>
          <w:b w:val="0"/>
          <w:shd w:val="clear" w:color="auto" w:fill="FFFFFF"/>
        </w:rPr>
        <w:t>guarantee</w:t>
      </w:r>
      <w:r w:rsidR="000453FC" w:rsidRPr="00692FB3">
        <w:rPr>
          <w:rStyle w:val="Strong"/>
          <w:b w:val="0"/>
          <w:shd w:val="clear" w:color="auto" w:fill="FFFFFF"/>
        </w:rPr>
        <w:t>s</w:t>
      </w:r>
      <w:r w:rsidR="00EC6440" w:rsidRPr="00692FB3">
        <w:rPr>
          <w:rStyle w:val="Strong"/>
          <w:b w:val="0"/>
          <w:shd w:val="clear" w:color="auto" w:fill="FFFFFF"/>
        </w:rPr>
        <w:t xml:space="preserve"> an </w:t>
      </w:r>
      <w:r w:rsidR="00D345A1" w:rsidRPr="00692FB3">
        <w:rPr>
          <w:rStyle w:val="Strong"/>
          <w:b w:val="0"/>
          <w:shd w:val="clear" w:color="auto" w:fill="FFFFFF"/>
        </w:rPr>
        <w:t>apt</w:t>
      </w:r>
      <w:r w:rsidR="00EC6440" w:rsidRPr="00692FB3">
        <w:rPr>
          <w:rStyle w:val="Strong"/>
          <w:shd w:val="clear" w:color="auto" w:fill="FFFFFF"/>
        </w:rPr>
        <w:t> </w:t>
      </w:r>
      <w:r w:rsidR="00D345A1" w:rsidRPr="00692FB3">
        <w:rPr>
          <w:rStyle w:val="Emphasis"/>
          <w:bCs/>
          <w:i w:val="0"/>
          <w:shd w:val="clear" w:color="auto" w:fill="FFFFFF"/>
        </w:rPr>
        <w:t xml:space="preserve">process of analysis, whereby the technique leads the analyst </w:t>
      </w:r>
      <w:r w:rsidR="00EC6440" w:rsidRPr="00692FB3">
        <w:rPr>
          <w:rStyle w:val="Emphasis"/>
          <w:bCs/>
          <w:i w:val="0"/>
          <w:shd w:val="clear" w:color="auto" w:fill="FFFFFF"/>
        </w:rPr>
        <w:t xml:space="preserve">through a </w:t>
      </w:r>
      <w:r w:rsidR="000869A2" w:rsidRPr="00692FB3">
        <w:rPr>
          <w:rStyle w:val="Emphasis"/>
          <w:bCs/>
          <w:i w:val="0"/>
          <w:shd w:val="clear" w:color="auto" w:fill="FFFFFF"/>
        </w:rPr>
        <w:t>coherent</w:t>
      </w:r>
      <w:r w:rsidR="00EC6440" w:rsidRPr="00692FB3">
        <w:rPr>
          <w:rStyle w:val="Emphasis"/>
          <w:bCs/>
          <w:i w:val="0"/>
          <w:shd w:val="clear" w:color="auto" w:fill="FFFFFF"/>
        </w:rPr>
        <w:t xml:space="preserve">, </w:t>
      </w:r>
      <w:r w:rsidR="000869A2" w:rsidRPr="00692FB3">
        <w:rPr>
          <w:rStyle w:val="Emphasis"/>
          <w:bCs/>
          <w:i w:val="0"/>
          <w:shd w:val="clear" w:color="auto" w:fill="FFFFFF"/>
        </w:rPr>
        <w:t>methodical</w:t>
      </w:r>
      <w:r w:rsidR="00EC6440" w:rsidRPr="00692FB3">
        <w:rPr>
          <w:rStyle w:val="Emphasis"/>
          <w:bCs/>
          <w:i w:val="0"/>
          <w:shd w:val="clear" w:color="auto" w:fill="FFFFFF"/>
        </w:rPr>
        <w:t xml:space="preserve"> process that </w:t>
      </w:r>
      <w:r w:rsidR="000869A2" w:rsidRPr="00692FB3">
        <w:rPr>
          <w:rStyle w:val="Emphasis"/>
          <w:bCs/>
          <w:i w:val="0"/>
          <w:shd w:val="clear" w:color="auto" w:fill="FFFFFF"/>
        </w:rPr>
        <w:t>shuns</w:t>
      </w:r>
      <w:r w:rsidR="00EC6440" w:rsidRPr="00692FB3">
        <w:rPr>
          <w:rStyle w:val="Emphasis"/>
          <w:bCs/>
          <w:i w:val="0"/>
          <w:shd w:val="clear" w:color="auto" w:fill="FFFFFF"/>
        </w:rPr>
        <w:t xml:space="preserve"> some common </w:t>
      </w:r>
      <w:r w:rsidR="000869A2" w:rsidRPr="00692FB3">
        <w:rPr>
          <w:rStyle w:val="Emphasis"/>
          <w:bCs/>
          <w:i w:val="0"/>
          <w:shd w:val="clear" w:color="auto" w:fill="FFFFFF"/>
        </w:rPr>
        <w:t>logical</w:t>
      </w:r>
      <w:r w:rsidR="00EC6440" w:rsidRPr="00692FB3">
        <w:rPr>
          <w:rStyle w:val="Emphasis"/>
          <w:bCs/>
          <w:i w:val="0"/>
          <w:shd w:val="clear" w:color="auto" w:fill="FFFFFF"/>
        </w:rPr>
        <w:t xml:space="preserve"> </w:t>
      </w:r>
      <w:r w:rsidR="000869A2" w:rsidRPr="00692FB3">
        <w:rPr>
          <w:rStyle w:val="Emphasis"/>
          <w:bCs/>
          <w:i w:val="0"/>
          <w:shd w:val="clear" w:color="auto" w:fill="FFFFFF"/>
        </w:rPr>
        <w:t>drawbacks</w:t>
      </w:r>
      <w:r w:rsidR="00FC060A" w:rsidRPr="00692FB3">
        <w:rPr>
          <w:rStyle w:val="Emphasis"/>
          <w:bCs/>
          <w:i w:val="0"/>
          <w:shd w:val="clear" w:color="auto" w:fill="FFFFFF"/>
        </w:rPr>
        <w:t xml:space="preserve"> (</w:t>
      </w:r>
      <w:r w:rsidR="00FC060A" w:rsidRPr="00692FB3">
        <w:rPr>
          <w:shd w:val="clear" w:color="auto" w:fill="FFFFFF"/>
        </w:rPr>
        <w:t>Clarke &amp; Eck, 2016)</w:t>
      </w:r>
      <w:r w:rsidR="00EC6440" w:rsidRPr="00692FB3">
        <w:rPr>
          <w:rStyle w:val="Emphasis"/>
          <w:bCs/>
          <w:i w:val="0"/>
          <w:shd w:val="clear" w:color="auto" w:fill="FFFFFF"/>
        </w:rPr>
        <w:t xml:space="preserve">. </w:t>
      </w:r>
      <w:r w:rsidR="00A4461E" w:rsidRPr="00692FB3">
        <w:rPr>
          <w:rStyle w:val="Emphasis"/>
          <w:bCs/>
          <w:i w:val="0"/>
          <w:shd w:val="clear" w:color="auto" w:fill="FFFFFF"/>
        </w:rPr>
        <w:t xml:space="preserve"> The chances of getting the right answer are in</w:t>
      </w:r>
      <w:r w:rsidR="000070D3" w:rsidRPr="00692FB3">
        <w:rPr>
          <w:rStyle w:val="Emphasis"/>
          <w:bCs/>
          <w:i w:val="0"/>
          <w:shd w:val="clear" w:color="auto" w:fill="FFFFFF"/>
        </w:rPr>
        <w:t xml:space="preserve">creased while at the same time </w:t>
      </w:r>
      <w:r w:rsidR="005D37BE" w:rsidRPr="00692FB3">
        <w:rPr>
          <w:rStyle w:val="Emphasis"/>
          <w:bCs/>
          <w:i w:val="0"/>
          <w:shd w:val="clear" w:color="auto" w:fill="FFFFFF"/>
        </w:rPr>
        <w:t xml:space="preserve">an audit trail to show the </w:t>
      </w:r>
      <w:r w:rsidR="008E3EF8" w:rsidRPr="00692FB3">
        <w:rPr>
          <w:rStyle w:val="Emphasis"/>
          <w:bCs/>
          <w:i w:val="0"/>
          <w:shd w:val="clear" w:color="auto" w:fill="FFFFFF"/>
        </w:rPr>
        <w:t>evidence was analyzed and how the evidence was interpreted.</w:t>
      </w:r>
      <w:r w:rsidR="00145128" w:rsidRPr="00692FB3">
        <w:rPr>
          <w:rStyle w:val="Emphasis"/>
          <w:bCs/>
          <w:i w:val="0"/>
          <w:shd w:val="clear" w:color="auto" w:fill="FFFFFF"/>
        </w:rPr>
        <w:t xml:space="preserve"> The methodology itself is proof, given that if others refute the j</w:t>
      </w:r>
      <w:r w:rsidR="000070D3" w:rsidRPr="00692FB3">
        <w:rPr>
          <w:rStyle w:val="Emphasis"/>
          <w:bCs/>
          <w:i w:val="0"/>
          <w:shd w:val="clear" w:color="auto" w:fill="FFFFFF"/>
        </w:rPr>
        <w:t>udgment, the matrix can be used</w:t>
      </w:r>
      <w:r w:rsidRPr="00692FB3">
        <w:rPr>
          <w:rStyle w:val="Emphasis"/>
          <w:bCs/>
          <w:i w:val="0"/>
          <w:shd w:val="clear" w:color="auto" w:fill="FFFFFF"/>
        </w:rPr>
        <w:t xml:space="preserve"> to pinpoint the exact a</w:t>
      </w:r>
      <w:r w:rsidR="00EC6440" w:rsidRPr="00692FB3">
        <w:rPr>
          <w:rStyle w:val="Emphasis"/>
          <w:bCs/>
          <w:i w:val="0"/>
          <w:shd w:val="clear" w:color="auto" w:fill="FFFFFF"/>
        </w:rPr>
        <w:t xml:space="preserve">rea of disagreement. </w:t>
      </w:r>
      <w:r w:rsidRPr="00692FB3">
        <w:rPr>
          <w:rStyle w:val="Emphasis"/>
          <w:bCs/>
          <w:i w:val="0"/>
          <w:shd w:val="clear" w:color="auto" w:fill="FFFFFF"/>
        </w:rPr>
        <w:t xml:space="preserve">The main advantage of ACH is that </w:t>
      </w:r>
      <w:r w:rsidR="000F5B37" w:rsidRPr="00692FB3">
        <w:rPr>
          <w:shd w:val="clear" w:color="auto" w:fill="FFFFFF"/>
        </w:rPr>
        <w:t>it focuses attention on the few items of critical evidence that cause the uncertainty that can be alleviated.  Hence</w:t>
      </w:r>
      <w:r w:rsidR="00904C1B" w:rsidRPr="00692FB3">
        <w:rPr>
          <w:shd w:val="clear" w:color="auto" w:fill="FFFFFF"/>
        </w:rPr>
        <w:t>,</w:t>
      </w:r>
      <w:r w:rsidR="000F5B37" w:rsidRPr="00692FB3">
        <w:rPr>
          <w:shd w:val="clear" w:color="auto" w:fill="FFFFFF"/>
        </w:rPr>
        <w:t xml:space="preserve"> it is </w:t>
      </w:r>
      <w:r w:rsidR="00904C1B" w:rsidRPr="00692FB3">
        <w:rPr>
          <w:shd w:val="clear" w:color="auto" w:fill="FFFFFF"/>
        </w:rPr>
        <w:t>substantial</w:t>
      </w:r>
      <w:r w:rsidR="000F5B37" w:rsidRPr="00692FB3">
        <w:rPr>
          <w:shd w:val="clear" w:color="auto" w:fill="FFFFFF"/>
        </w:rPr>
        <w:t xml:space="preserve"> </w:t>
      </w:r>
      <w:r w:rsidR="00904C1B" w:rsidRPr="00692FB3">
        <w:rPr>
          <w:shd w:val="clear" w:color="auto" w:fill="FFFFFF"/>
        </w:rPr>
        <w:t>for present</w:t>
      </w:r>
      <w:r w:rsidR="000F5B37" w:rsidRPr="00692FB3">
        <w:rPr>
          <w:shd w:val="clear" w:color="auto" w:fill="FFFFFF"/>
        </w:rPr>
        <w:t xml:space="preserve"> </w:t>
      </w:r>
      <w:r w:rsidR="000F5B37" w:rsidRPr="00692FB3">
        <w:rPr>
          <w:shd w:val="clear" w:color="auto" w:fill="FFFFFF"/>
        </w:rPr>
        <w:lastRenderedPageBreak/>
        <w:t xml:space="preserve">research, </w:t>
      </w:r>
      <w:r w:rsidR="00904C1B" w:rsidRPr="00692FB3">
        <w:rPr>
          <w:shd w:val="clear" w:color="auto" w:fill="FFFFFF"/>
        </w:rPr>
        <w:t xml:space="preserve">future research </w:t>
      </w:r>
      <w:r w:rsidR="000F5B37" w:rsidRPr="00692FB3">
        <w:rPr>
          <w:shd w:val="clear" w:color="auto" w:fill="FFFFFF"/>
        </w:rPr>
        <w:t xml:space="preserve">and analysis to </w:t>
      </w:r>
      <w:r w:rsidR="00C1102A" w:rsidRPr="00692FB3">
        <w:rPr>
          <w:shd w:val="clear" w:color="auto" w:fill="FFFFFF"/>
        </w:rPr>
        <w:t xml:space="preserve">find </w:t>
      </w:r>
      <w:r w:rsidR="00904C1B" w:rsidRPr="00692FB3">
        <w:rPr>
          <w:shd w:val="clear" w:color="auto" w:fill="FFFFFF"/>
        </w:rPr>
        <w:t>resolution</w:t>
      </w:r>
      <w:r w:rsidR="00C1102A" w:rsidRPr="00692FB3">
        <w:rPr>
          <w:shd w:val="clear" w:color="auto" w:fill="FFFFFF"/>
        </w:rPr>
        <w:t>s to</w:t>
      </w:r>
      <w:r w:rsidR="000F5B37" w:rsidRPr="00692FB3">
        <w:rPr>
          <w:shd w:val="clear" w:color="auto" w:fill="FFFFFF"/>
        </w:rPr>
        <w:t xml:space="preserve"> the</w:t>
      </w:r>
      <w:r w:rsidR="00C1102A" w:rsidRPr="00692FB3">
        <w:rPr>
          <w:shd w:val="clear" w:color="auto" w:fill="FFFFFF"/>
        </w:rPr>
        <w:t xml:space="preserve"> possible uncertainties, ultimately, </w:t>
      </w:r>
      <w:r w:rsidR="000F5B37" w:rsidRPr="00692FB3">
        <w:rPr>
          <w:shd w:val="clear" w:color="auto" w:fill="FFFFFF"/>
        </w:rPr>
        <w:t>produc</w:t>
      </w:r>
      <w:r w:rsidR="00C1102A" w:rsidRPr="00692FB3">
        <w:rPr>
          <w:shd w:val="clear" w:color="auto" w:fill="FFFFFF"/>
        </w:rPr>
        <w:t xml:space="preserve">ing </w:t>
      </w:r>
      <w:r w:rsidR="000F5B37" w:rsidRPr="00692FB3">
        <w:rPr>
          <w:shd w:val="clear" w:color="auto" w:fill="FFFFFF"/>
        </w:rPr>
        <w:t xml:space="preserve">more </w:t>
      </w:r>
      <w:r w:rsidR="00C1102A" w:rsidRPr="00692FB3">
        <w:rPr>
          <w:shd w:val="clear" w:color="auto" w:fill="FFFFFF"/>
        </w:rPr>
        <w:t>precise</w:t>
      </w:r>
      <w:r w:rsidR="000F5B37" w:rsidRPr="00692FB3">
        <w:rPr>
          <w:shd w:val="clear" w:color="auto" w:fill="FFFFFF"/>
        </w:rPr>
        <w:t xml:space="preserve"> judgment.</w:t>
      </w:r>
    </w:p>
    <w:p w:rsidR="00F16FC5" w:rsidRPr="00B7692C" w:rsidRDefault="00945FF8" w:rsidP="007E4D2F">
      <w:pPr>
        <w:spacing w:after="0" w:line="480" w:lineRule="auto"/>
        <w:ind w:firstLine="720"/>
        <w:jc w:val="center"/>
        <w:rPr>
          <w:b/>
          <w:shd w:val="clear" w:color="auto" w:fill="FFFFFF"/>
        </w:rPr>
      </w:pPr>
      <w:r w:rsidRPr="00B7692C">
        <w:rPr>
          <w:b/>
          <w:shd w:val="clear" w:color="auto" w:fill="FFFFFF"/>
        </w:rPr>
        <w:t>Hypotheses responding to Chief Heaton’s concerns</w:t>
      </w:r>
    </w:p>
    <w:p w:rsidR="00D92A36" w:rsidRPr="00692FB3" w:rsidRDefault="00945FF8" w:rsidP="007E4D2F">
      <w:pPr>
        <w:spacing w:after="0" w:line="480" w:lineRule="auto"/>
        <w:ind w:firstLine="720"/>
      </w:pPr>
      <w:r w:rsidRPr="00692FB3">
        <w:t xml:space="preserve">H1: </w:t>
      </w:r>
      <w:r w:rsidR="00452EC2" w:rsidRPr="00692FB3">
        <w:t>Raiding</w:t>
      </w:r>
      <w:r w:rsidR="00542F35" w:rsidRPr="00692FB3">
        <w:t xml:space="preserve"> El Movi</w:t>
      </w:r>
      <w:r w:rsidR="00F16FC5" w:rsidRPr="00692FB3">
        <w:t xml:space="preserve"> brothel</w:t>
      </w:r>
      <w:r w:rsidR="00452EC2" w:rsidRPr="00692FB3">
        <w:t xml:space="preserve"> will</w:t>
      </w:r>
      <w:r w:rsidR="00C703BF" w:rsidRPr="00692FB3">
        <w:t xml:space="preserve"> end cartel dominance</w:t>
      </w:r>
    </w:p>
    <w:p w:rsidR="00452EC2" w:rsidRPr="00692FB3" w:rsidRDefault="00945FF8" w:rsidP="007E4D2F">
      <w:pPr>
        <w:spacing w:after="0" w:line="480" w:lineRule="auto"/>
        <w:ind w:firstLine="720"/>
      </w:pPr>
      <w:r w:rsidRPr="00692FB3">
        <w:t>H2: Raiding</w:t>
      </w:r>
      <w:r w:rsidR="00F16FC5" w:rsidRPr="00692FB3">
        <w:t xml:space="preserve"> El </w:t>
      </w:r>
      <w:r w:rsidRPr="00692FB3">
        <w:t>Movi brothel will bring a local human trafficking ring to an end</w:t>
      </w:r>
    </w:p>
    <w:p w:rsidR="0088388F" w:rsidRPr="00692FB3" w:rsidRDefault="00945FF8" w:rsidP="007E4D2F">
      <w:pPr>
        <w:spacing w:after="0" w:line="480" w:lineRule="auto"/>
        <w:ind w:firstLine="720"/>
      </w:pPr>
      <w:r w:rsidRPr="00692FB3">
        <w:t>H3: A raid on</w:t>
      </w:r>
      <w:r w:rsidR="00F16FC5" w:rsidRPr="00692FB3">
        <w:t xml:space="preserve"> El </w:t>
      </w:r>
      <w:r w:rsidRPr="00692FB3">
        <w:t>Movi brothel</w:t>
      </w:r>
      <w:r w:rsidRPr="00692FB3">
        <w:t xml:space="preserve"> will spark a war between MS-13 and the police</w:t>
      </w:r>
    </w:p>
    <w:p w:rsidR="0088388F" w:rsidRPr="00692FB3" w:rsidRDefault="00945FF8" w:rsidP="007E4D2F">
      <w:pPr>
        <w:spacing w:after="0" w:line="480" w:lineRule="auto"/>
        <w:ind w:firstLine="720"/>
      </w:pPr>
      <w:r w:rsidRPr="00692FB3">
        <w:t>H4: Raid</w:t>
      </w:r>
      <w:r w:rsidR="00F16FC5" w:rsidRPr="00692FB3">
        <w:t xml:space="preserve">ing El </w:t>
      </w:r>
      <w:r w:rsidRPr="00692FB3">
        <w:t>Movi brothel</w:t>
      </w:r>
      <w:r w:rsidR="00F16FC5" w:rsidRPr="00692FB3">
        <w:t xml:space="preserve"> </w:t>
      </w:r>
      <w:r w:rsidRPr="00692FB3">
        <w:t>will curb human trafficking and spark a war between MS-13 and the police</w:t>
      </w:r>
    </w:p>
    <w:p w:rsidR="00C703BF" w:rsidRPr="00692FB3" w:rsidRDefault="00945FF8" w:rsidP="007E4D2F">
      <w:pPr>
        <w:spacing w:after="0" w:line="480" w:lineRule="auto"/>
        <w:ind w:firstLine="720"/>
      </w:pPr>
      <w:r w:rsidRPr="00692FB3">
        <w:t xml:space="preserve">H5: Raiding </w:t>
      </w:r>
      <w:r w:rsidR="004B5AAA" w:rsidRPr="00692FB3">
        <w:t>the</w:t>
      </w:r>
      <w:r w:rsidR="00F16FC5" w:rsidRPr="00692FB3">
        <w:t xml:space="preserve"> El </w:t>
      </w:r>
      <w:r w:rsidRPr="00692FB3">
        <w:t>Movi brothel</w:t>
      </w:r>
      <w:r w:rsidR="004B5AAA" w:rsidRPr="00692FB3">
        <w:t xml:space="preserve"> will</w:t>
      </w:r>
      <w:r w:rsidRPr="00692FB3">
        <w:t xml:space="preserve"> spark a war </w:t>
      </w:r>
      <w:r w:rsidR="004B5AAA" w:rsidRPr="00692FB3">
        <w:t>between a cartel and the police</w:t>
      </w:r>
    </w:p>
    <w:p w:rsidR="00906522" w:rsidRPr="00B7692C" w:rsidRDefault="00945FF8" w:rsidP="007E4D2F">
      <w:pPr>
        <w:spacing w:after="0" w:line="480" w:lineRule="auto"/>
        <w:ind w:firstLine="720"/>
        <w:jc w:val="center"/>
        <w:rPr>
          <w:b/>
        </w:rPr>
      </w:pPr>
      <w:r w:rsidRPr="00B7692C">
        <w:rPr>
          <w:b/>
        </w:rPr>
        <w:t>Establishing Evidence for t</w:t>
      </w:r>
      <w:r w:rsidRPr="00B7692C">
        <w:rPr>
          <w:b/>
        </w:rPr>
        <w:t>he Hypotheses</w:t>
      </w:r>
    </w:p>
    <w:p w:rsidR="00452EC2" w:rsidRPr="00692FB3" w:rsidRDefault="00945FF8" w:rsidP="007E4D2F">
      <w:pPr>
        <w:spacing w:after="0" w:line="480" w:lineRule="auto"/>
        <w:ind w:firstLine="720"/>
      </w:pPr>
      <w:r w:rsidRPr="00692FB3">
        <w:t xml:space="preserve"> The incidents surrounding </w:t>
      </w:r>
      <w:r w:rsidR="00954753" w:rsidRPr="00692FB3">
        <w:t>the establishment of the El M</w:t>
      </w:r>
      <w:r w:rsidRPr="00692FB3">
        <w:t xml:space="preserve">ovi </w:t>
      </w:r>
      <w:r w:rsidR="00954753" w:rsidRPr="00692FB3">
        <w:t>b</w:t>
      </w:r>
      <w:r w:rsidRPr="00692FB3">
        <w:t xml:space="preserve">rothel </w:t>
      </w:r>
      <w:r w:rsidR="00954753" w:rsidRPr="00692FB3">
        <w:t xml:space="preserve">are to be </w:t>
      </w:r>
      <w:r w:rsidR="00346A1A" w:rsidRPr="00692FB3">
        <w:t>used in</w:t>
      </w:r>
      <w:r w:rsidR="00954753" w:rsidRPr="00692FB3">
        <w:t xml:space="preserve"> </w:t>
      </w:r>
      <w:r w:rsidRPr="00692FB3">
        <w:t>establish</w:t>
      </w:r>
      <w:r w:rsidR="00954753" w:rsidRPr="00692FB3">
        <w:t>ing</w:t>
      </w:r>
      <w:r w:rsidRPr="00692FB3">
        <w:t xml:space="preserve"> the evidence </w:t>
      </w:r>
      <w:r w:rsidR="00346A1A" w:rsidRPr="00692FB3">
        <w:t xml:space="preserve">used to test the hypotheses. Application of the ACH </w:t>
      </w:r>
      <w:r w:rsidRPr="00692FB3">
        <w:t xml:space="preserve">analytic </w:t>
      </w:r>
      <w:r w:rsidR="00906522" w:rsidRPr="00692FB3">
        <w:t>strategy to</w:t>
      </w:r>
      <w:r w:rsidR="00346A1A" w:rsidRPr="00692FB3">
        <w:t xml:space="preserve"> develop the appropriate evidenc</w:t>
      </w:r>
      <w:r w:rsidR="00906522" w:rsidRPr="00692FB3">
        <w:t xml:space="preserve">e </w:t>
      </w:r>
      <w:r w:rsidR="00346A1A" w:rsidRPr="00692FB3">
        <w:t xml:space="preserve">entails </w:t>
      </w:r>
      <w:r w:rsidRPr="00692FB3">
        <w:t xml:space="preserve">developing a </w:t>
      </w:r>
      <w:r w:rsidRPr="00692FB3">
        <w:t>coding frame and searching for patterns</w:t>
      </w:r>
      <w:r w:rsidR="0044541F" w:rsidRPr="00692FB3">
        <w:t>. Holding the perspective that similar information</w:t>
      </w:r>
      <w:r w:rsidR="00CA3CA3" w:rsidRPr="00692FB3">
        <w:t xml:space="preserve"> could be</w:t>
      </w:r>
      <w:r w:rsidR="0044541F" w:rsidRPr="00692FB3">
        <w:t xml:space="preserve"> extracted from other perpetrators</w:t>
      </w:r>
      <w:r w:rsidR="00CA3CA3" w:rsidRPr="00692FB3">
        <w:t xml:space="preserve">, then it could </w:t>
      </w:r>
      <w:r w:rsidR="0044541F" w:rsidRPr="00692FB3">
        <w:t>serve as a baseline</w:t>
      </w:r>
      <w:r w:rsidR="007824F8" w:rsidRPr="00692FB3">
        <w:t xml:space="preserve">, </w:t>
      </w:r>
      <w:r w:rsidR="00C362E0" w:rsidRPr="00692FB3">
        <w:t>differences</w:t>
      </w:r>
      <w:r w:rsidR="007824F8" w:rsidRPr="00692FB3">
        <w:t xml:space="preserve"> between the </w:t>
      </w:r>
      <w:r w:rsidR="00CA3CA3" w:rsidRPr="00692FB3">
        <w:t>problems</w:t>
      </w:r>
      <w:r w:rsidR="007824F8" w:rsidRPr="00692FB3">
        <w:t xml:space="preserve">; El Movi brothel and the baseline of wanting to raid </w:t>
      </w:r>
      <w:r w:rsidR="00CA3CA3" w:rsidRPr="00692FB3">
        <w:t>it</w:t>
      </w:r>
      <w:r w:rsidR="003A479D" w:rsidRPr="00692FB3">
        <w:t xml:space="preserve"> could </w:t>
      </w:r>
      <w:r w:rsidR="00C362E0" w:rsidRPr="00692FB3">
        <w:t xml:space="preserve">end up revealing the information needed for the increased cases of human trafficking. </w:t>
      </w:r>
      <w:r w:rsidR="0044541F" w:rsidRPr="00692FB3">
        <w:t xml:space="preserve"> </w:t>
      </w:r>
      <w:r w:rsidR="00CA3CA3" w:rsidRPr="00692FB3">
        <w:t>The</w:t>
      </w:r>
      <w:r w:rsidR="003A479D" w:rsidRPr="00692FB3">
        <w:t xml:space="preserve"> application of this analytic</w:t>
      </w:r>
      <w:r w:rsidR="00CA3CA3" w:rsidRPr="00692FB3">
        <w:t xml:space="preserve"> process yields the following key observations:</w:t>
      </w:r>
    </w:p>
    <w:p w:rsidR="0036153C" w:rsidRDefault="00945FF8" w:rsidP="007E4D2F">
      <w:pPr>
        <w:spacing w:after="0" w:line="480" w:lineRule="auto"/>
        <w:ind w:firstLine="720"/>
      </w:pPr>
      <w:r w:rsidRPr="00692FB3">
        <w:t xml:space="preserve">First, </w:t>
      </w:r>
      <w:r w:rsidR="002F79A7" w:rsidRPr="00692FB3">
        <w:t xml:space="preserve">Julia Simone was the “Julia” reported by the victims at the brothel as one of its managers. </w:t>
      </w:r>
      <w:r w:rsidRPr="00692FB3">
        <w:t xml:space="preserve"> Second, </w:t>
      </w:r>
      <w:r w:rsidR="00A55E02" w:rsidRPr="00692FB3">
        <w:t>t</w:t>
      </w:r>
      <w:r w:rsidR="004915B6" w:rsidRPr="00692FB3">
        <w:t xml:space="preserve">he major transnational gang </w:t>
      </w:r>
      <w:r w:rsidR="008E7334" w:rsidRPr="00692FB3">
        <w:t xml:space="preserve">MS-13 dominates </w:t>
      </w:r>
      <w:r w:rsidR="008A7F3E" w:rsidRPr="00692FB3">
        <w:t xml:space="preserve">most of </w:t>
      </w:r>
      <w:r w:rsidR="002B5717" w:rsidRPr="00692FB3">
        <w:t>Tucson’s</w:t>
      </w:r>
      <w:r w:rsidR="002D5951" w:rsidRPr="00692FB3">
        <w:t xml:space="preserve"> illegal</w:t>
      </w:r>
      <w:r w:rsidR="00786B64" w:rsidRPr="00692FB3">
        <w:t xml:space="preserve"> markets </w:t>
      </w:r>
      <w:r w:rsidRPr="00692FB3">
        <w:t xml:space="preserve">considering when Alvarez </w:t>
      </w:r>
      <w:r w:rsidR="004915B6" w:rsidRPr="00692FB3">
        <w:t>attempted to cut into their drug activities in the area</w:t>
      </w:r>
      <w:r w:rsidR="008E7334" w:rsidRPr="00692FB3">
        <w:t>, there will be t</w:t>
      </w:r>
      <w:r w:rsidRPr="00692FB3">
        <w:t>r</w:t>
      </w:r>
      <w:r w:rsidR="008E7334" w:rsidRPr="00692FB3">
        <w:t>ouble.</w:t>
      </w:r>
      <w:r w:rsidRPr="00692FB3">
        <w:t xml:space="preserve"> Third, </w:t>
      </w:r>
      <w:r w:rsidR="00A55E02" w:rsidRPr="00692FB3">
        <w:t>t</w:t>
      </w:r>
      <w:r w:rsidR="00452B5E" w:rsidRPr="00692FB3">
        <w:t xml:space="preserve">he </w:t>
      </w:r>
      <w:r w:rsidR="00033A9A" w:rsidRPr="00692FB3">
        <w:t xml:space="preserve">MS-13 is a major transnational gang </w:t>
      </w:r>
      <w:r w:rsidRPr="00692FB3">
        <w:t>with the same energy as cartels</w:t>
      </w:r>
      <w:r w:rsidR="00A55E02" w:rsidRPr="00692FB3">
        <w:t>. Fourth, t</w:t>
      </w:r>
      <w:r w:rsidR="00041BC7" w:rsidRPr="00692FB3">
        <w:t xml:space="preserve">here is enough information to suggest that the MS-13 authorizes who runs the brothel </w:t>
      </w:r>
      <w:r w:rsidR="00041BC7" w:rsidRPr="00692FB3">
        <w:lastRenderedPageBreak/>
        <w:t>business, what the brothel should offer</w:t>
      </w:r>
      <w:r w:rsidR="009354B9" w:rsidRPr="00692FB3">
        <w:t>, so long as any issues the brothel were bound to attract did not</w:t>
      </w:r>
      <w:r w:rsidRPr="00692FB3">
        <w:t xml:space="preserve"> associate</w:t>
      </w:r>
      <w:r w:rsidR="009354B9" w:rsidRPr="00692FB3">
        <w:t xml:space="preserve"> with the drug business. </w:t>
      </w:r>
      <w:r w:rsidR="00942AA8" w:rsidRPr="00692FB3">
        <w:t>Fifth, in-depth analysis of the El Movi brothel reveals a peculiar</w:t>
      </w:r>
      <w:r w:rsidR="006721D5" w:rsidRPr="00692FB3">
        <w:t xml:space="preserve"> </w:t>
      </w:r>
      <w:r w:rsidR="009825A1" w:rsidRPr="00692FB3">
        <w:t>pattern;</w:t>
      </w:r>
      <w:r w:rsidR="00942AA8" w:rsidRPr="00692FB3">
        <w:t xml:space="preserve"> </w:t>
      </w:r>
      <w:r w:rsidR="005D5A32" w:rsidRPr="00692FB3">
        <w:t xml:space="preserve">the human trafficking was a cartel thing, whereby the victims were </w:t>
      </w:r>
      <w:r w:rsidR="0008394E" w:rsidRPr="00692FB3">
        <w:t xml:space="preserve">transported out of Mexico, linked up with MS-13 </w:t>
      </w:r>
      <w:r w:rsidR="00FC1CE7" w:rsidRPr="00692FB3">
        <w:t xml:space="preserve">who arranged for the women to be transported to the brothels. </w:t>
      </w:r>
    </w:p>
    <w:p w:rsidR="00A119AB" w:rsidRPr="00A119AB" w:rsidRDefault="00A119AB" w:rsidP="007E4D2F">
      <w:pPr>
        <w:spacing w:after="0" w:line="480" w:lineRule="auto"/>
        <w:ind w:firstLine="720"/>
        <w:jc w:val="center"/>
        <w:rPr>
          <w:b/>
        </w:rPr>
      </w:pPr>
      <w:r w:rsidRPr="00A119AB">
        <w:rPr>
          <w:b/>
        </w:rPr>
        <w:t>Ans</w:t>
      </w:r>
      <w:r>
        <w:rPr>
          <w:b/>
        </w:rPr>
        <w:t>we</w:t>
      </w:r>
      <w:r w:rsidR="007E4D2F">
        <w:rPr>
          <w:b/>
        </w:rPr>
        <w:t>r</w:t>
      </w:r>
      <w:r>
        <w:rPr>
          <w:b/>
        </w:rPr>
        <w:t>ing the “So What?” Q</w:t>
      </w:r>
      <w:r w:rsidRPr="00A119AB">
        <w:rPr>
          <w:b/>
        </w:rPr>
        <w:t>uestion</w:t>
      </w:r>
    </w:p>
    <w:p w:rsidR="006721D5" w:rsidRPr="00692FB3" w:rsidRDefault="00945FF8" w:rsidP="007E4D2F">
      <w:pPr>
        <w:spacing w:after="0" w:line="480" w:lineRule="auto"/>
        <w:ind w:firstLine="720"/>
      </w:pPr>
      <w:r w:rsidRPr="00692FB3">
        <w:t xml:space="preserve">This paper </w:t>
      </w:r>
      <w:r w:rsidR="00284E82" w:rsidRPr="00692FB3">
        <w:t>reviewed the literature on</w:t>
      </w:r>
      <w:r w:rsidRPr="00692FB3">
        <w:t xml:space="preserve"> crime analysis </w:t>
      </w:r>
      <w:r w:rsidR="00284E82" w:rsidRPr="00692FB3">
        <w:t xml:space="preserve">technique </w:t>
      </w:r>
      <w:r w:rsidRPr="00692FB3">
        <w:t>and identified a gap in describing the process of testing hypotheses</w:t>
      </w:r>
      <w:r w:rsidR="00284E82" w:rsidRPr="00692FB3">
        <w:t xml:space="preserve"> specifically in </w:t>
      </w:r>
      <w:r w:rsidR="00284E82" w:rsidRPr="00692FB3">
        <w:rPr>
          <w:shd w:val="clear" w:color="auto" w:fill="FFFFFF"/>
        </w:rPr>
        <w:t xml:space="preserve">responding to Chief Heaton’s concerns. </w:t>
      </w:r>
      <w:r w:rsidR="00E570CB" w:rsidRPr="00692FB3">
        <w:rPr>
          <w:shd w:val="clear" w:color="auto" w:fill="FFFFFF"/>
        </w:rPr>
        <w:t>T</w:t>
      </w:r>
      <w:r w:rsidR="00163D32" w:rsidRPr="00692FB3">
        <w:rPr>
          <w:shd w:val="clear" w:color="auto" w:fill="FFFFFF"/>
        </w:rPr>
        <w:t>he ACH method was designed to fill the gap and also t</w:t>
      </w:r>
      <w:r w:rsidR="00E570CB" w:rsidRPr="00692FB3">
        <w:rPr>
          <w:shd w:val="clear" w:color="auto" w:fill="FFFFFF"/>
        </w:rPr>
        <w:t>o</w:t>
      </w:r>
      <w:r w:rsidR="00163D32" w:rsidRPr="00692FB3">
        <w:rPr>
          <w:shd w:val="clear" w:color="auto" w:fill="FFFFFF"/>
        </w:rPr>
        <w:t xml:space="preserve"> provide an</w:t>
      </w:r>
      <w:r w:rsidR="00E570CB" w:rsidRPr="00692FB3">
        <w:rPr>
          <w:shd w:val="clear" w:color="auto" w:fill="FFFFFF"/>
        </w:rPr>
        <w:t xml:space="preserve"> answer the “So what?” Question</w:t>
      </w:r>
      <w:r w:rsidR="003036F1" w:rsidRPr="00692FB3">
        <w:rPr>
          <w:shd w:val="clear" w:color="auto" w:fill="FFFFFF"/>
        </w:rPr>
        <w:t xml:space="preserve">. The fundamental benefit of </w:t>
      </w:r>
      <w:r w:rsidR="00DC0BBB" w:rsidRPr="00692FB3">
        <w:rPr>
          <w:shd w:val="clear" w:color="auto" w:fill="FFFFFF"/>
        </w:rPr>
        <w:t xml:space="preserve">employing </w:t>
      </w:r>
      <w:r w:rsidR="00DC0BBB" w:rsidRPr="00692FB3">
        <w:t>the</w:t>
      </w:r>
      <w:r w:rsidR="003036F1" w:rsidRPr="00692FB3">
        <w:t xml:space="preserve">  ACH method in </w:t>
      </w:r>
      <w:r w:rsidR="00E570CB" w:rsidRPr="00692FB3">
        <w:t>crime analysis is that a sing</w:t>
      </w:r>
      <w:r w:rsidR="00EA59AE" w:rsidRPr="00692FB3">
        <w:t>le complex analytical question, like, "what would be the outcome of raiding the El Movi brothel?</w:t>
      </w:r>
      <w:r w:rsidR="00904676" w:rsidRPr="00692FB3">
        <w:t xml:space="preserve"> will end up </w:t>
      </w:r>
      <w:r w:rsidR="00DC0BBB" w:rsidRPr="00692FB3">
        <w:t>producing</w:t>
      </w:r>
      <w:r w:rsidR="00904676" w:rsidRPr="00692FB3">
        <w:t xml:space="preserve"> </w:t>
      </w:r>
      <w:r w:rsidR="00E570CB" w:rsidRPr="00692FB3">
        <w:t>multiple answers, with considerable contrasting evidence</w:t>
      </w:r>
      <w:r w:rsidR="00DC0BBB" w:rsidRPr="00692FB3">
        <w:t>, thereby making the analysis</w:t>
      </w:r>
      <w:r w:rsidR="00E570CB" w:rsidRPr="00692FB3">
        <w:t xml:space="preserve"> a much more manageable process.</w:t>
      </w:r>
    </w:p>
    <w:p w:rsidR="00AF62CF" w:rsidRDefault="00AF62CF" w:rsidP="007E4D2F">
      <w:pPr>
        <w:spacing w:after="0" w:line="480" w:lineRule="auto"/>
        <w:ind w:firstLine="720"/>
        <w:jc w:val="center"/>
      </w:pPr>
    </w:p>
    <w:p w:rsidR="007E4D2F" w:rsidRDefault="007E4D2F" w:rsidP="007E4D2F">
      <w:pPr>
        <w:spacing w:after="0" w:line="480" w:lineRule="auto"/>
        <w:ind w:firstLine="720"/>
        <w:jc w:val="center"/>
      </w:pPr>
    </w:p>
    <w:p w:rsidR="007E4D2F" w:rsidRDefault="007E4D2F" w:rsidP="007E4D2F">
      <w:pPr>
        <w:spacing w:after="0" w:line="480" w:lineRule="auto"/>
        <w:ind w:firstLine="720"/>
        <w:jc w:val="center"/>
      </w:pPr>
    </w:p>
    <w:p w:rsidR="007E4D2F" w:rsidRDefault="007E4D2F" w:rsidP="007E4D2F">
      <w:pPr>
        <w:spacing w:after="0" w:line="480" w:lineRule="auto"/>
        <w:ind w:firstLine="720"/>
        <w:jc w:val="center"/>
      </w:pPr>
    </w:p>
    <w:p w:rsidR="007E4D2F" w:rsidRDefault="007E4D2F" w:rsidP="007E4D2F">
      <w:pPr>
        <w:spacing w:after="0" w:line="480" w:lineRule="auto"/>
        <w:ind w:firstLine="720"/>
        <w:jc w:val="center"/>
      </w:pPr>
    </w:p>
    <w:p w:rsidR="007E4D2F" w:rsidRDefault="007E4D2F" w:rsidP="007E4D2F">
      <w:pPr>
        <w:spacing w:after="0" w:line="480" w:lineRule="auto"/>
        <w:ind w:firstLine="720"/>
        <w:jc w:val="center"/>
      </w:pPr>
    </w:p>
    <w:p w:rsidR="007E4D2F" w:rsidRDefault="007E4D2F" w:rsidP="007E4D2F">
      <w:pPr>
        <w:spacing w:after="0" w:line="480" w:lineRule="auto"/>
        <w:ind w:firstLine="720"/>
        <w:jc w:val="center"/>
      </w:pPr>
    </w:p>
    <w:p w:rsidR="007E4D2F" w:rsidRDefault="007E4D2F" w:rsidP="007E4D2F">
      <w:pPr>
        <w:spacing w:after="0" w:line="480" w:lineRule="auto"/>
        <w:ind w:firstLine="720"/>
        <w:jc w:val="center"/>
      </w:pPr>
    </w:p>
    <w:p w:rsidR="007E4D2F" w:rsidRDefault="007E4D2F" w:rsidP="007E4D2F">
      <w:pPr>
        <w:spacing w:after="0" w:line="480" w:lineRule="auto"/>
        <w:ind w:firstLine="720"/>
        <w:jc w:val="center"/>
      </w:pPr>
    </w:p>
    <w:p w:rsidR="007E4D2F" w:rsidRPr="00692FB3" w:rsidRDefault="007E4D2F" w:rsidP="007E4D2F">
      <w:pPr>
        <w:spacing w:after="0" w:line="480" w:lineRule="auto"/>
        <w:ind w:firstLine="720"/>
        <w:jc w:val="center"/>
      </w:pPr>
    </w:p>
    <w:p w:rsidR="002F340E" w:rsidRPr="00692FB3" w:rsidRDefault="00945FF8" w:rsidP="007E4D2F">
      <w:pPr>
        <w:spacing w:after="0" w:line="480" w:lineRule="auto"/>
        <w:ind w:firstLine="720"/>
        <w:jc w:val="center"/>
      </w:pPr>
      <w:r w:rsidRPr="00692FB3">
        <w:lastRenderedPageBreak/>
        <w:t>References</w:t>
      </w:r>
    </w:p>
    <w:p w:rsidR="00AF62CF" w:rsidRPr="00692FB3" w:rsidRDefault="00945FF8" w:rsidP="007E4D2F">
      <w:pPr>
        <w:spacing w:after="0" w:line="480" w:lineRule="auto"/>
        <w:ind w:left="720" w:hanging="720"/>
        <w:rPr>
          <w:shd w:val="clear" w:color="auto" w:fill="FFFFFF"/>
        </w:rPr>
      </w:pPr>
      <w:r w:rsidRPr="00692FB3">
        <w:rPr>
          <w:shd w:val="clear" w:color="auto" w:fill="FFFFFF"/>
        </w:rPr>
        <w:t>Bammer,</w:t>
      </w:r>
      <w:r w:rsidRPr="00692FB3">
        <w:rPr>
          <w:shd w:val="clear" w:color="auto" w:fill="FFFFFF"/>
        </w:rPr>
        <w:t xml:space="preserve"> G. (2013). </w:t>
      </w:r>
      <w:r w:rsidRPr="00692FB3">
        <w:rPr>
          <w:i/>
          <w:iCs/>
          <w:shd w:val="clear" w:color="auto" w:fill="FFFFFF"/>
        </w:rPr>
        <w:t>Dealing with uncertainties in policing serious crime</w:t>
      </w:r>
      <w:r w:rsidRPr="00692FB3">
        <w:rPr>
          <w:shd w:val="clear" w:color="auto" w:fill="FFFFFF"/>
        </w:rPr>
        <w:t> (p. 213). ANU Press.</w:t>
      </w:r>
    </w:p>
    <w:p w:rsidR="00AF62CF" w:rsidRPr="00692FB3" w:rsidRDefault="00945FF8" w:rsidP="007E4D2F">
      <w:pPr>
        <w:spacing w:after="0" w:line="480" w:lineRule="auto"/>
        <w:ind w:left="720" w:hanging="720"/>
      </w:pPr>
      <w:r w:rsidRPr="00692FB3">
        <w:rPr>
          <w:shd w:val="clear" w:color="auto" w:fill="FFFFFF"/>
        </w:rPr>
        <w:t>Clarke, R., &amp; Eck, J. (2016). Crime analysis for problem solvers in 60 small steps.</w:t>
      </w:r>
    </w:p>
    <w:p w:rsidR="00AF62CF" w:rsidRPr="00692FB3" w:rsidRDefault="00945FF8" w:rsidP="007E4D2F">
      <w:pPr>
        <w:spacing w:after="0" w:line="480" w:lineRule="auto"/>
        <w:ind w:left="720" w:hanging="720"/>
      </w:pPr>
      <w:r w:rsidRPr="00692FB3">
        <w:t>Heuer</w:t>
      </w:r>
      <w:r w:rsidRPr="00692FB3">
        <w:t xml:space="preserve"> Jr., R. J. (1999), Psychology of Intelligence Analysis. Langley, VA: Center for the study of Intelligence, Central Intelligence Agency.</w:t>
      </w:r>
    </w:p>
    <w:p w:rsidR="00AF62CF" w:rsidRPr="00692FB3" w:rsidRDefault="00945FF8" w:rsidP="007E4D2F">
      <w:pPr>
        <w:spacing w:after="0" w:line="480" w:lineRule="auto"/>
        <w:ind w:left="720" w:hanging="720"/>
        <w:rPr>
          <w:shd w:val="clear" w:color="auto" w:fill="FFFFFF"/>
        </w:rPr>
      </w:pPr>
      <w:r w:rsidRPr="00692FB3">
        <w:rPr>
          <w:shd w:val="clear" w:color="auto" w:fill="FFFFFF"/>
        </w:rPr>
        <w:t>Ratcliffe, J. H. (2016). </w:t>
      </w:r>
      <w:r w:rsidRPr="00692FB3">
        <w:rPr>
          <w:i/>
          <w:iCs/>
          <w:shd w:val="clear" w:color="auto" w:fill="FFFFFF"/>
        </w:rPr>
        <w:t>Intelligence-led policing</w:t>
      </w:r>
      <w:r w:rsidRPr="00692FB3">
        <w:rPr>
          <w:shd w:val="clear" w:color="auto" w:fill="FFFFFF"/>
        </w:rPr>
        <w:t>. Routledge.</w:t>
      </w:r>
    </w:p>
    <w:p w:rsidR="00AF62CF" w:rsidRPr="00692FB3" w:rsidRDefault="00945FF8" w:rsidP="007E4D2F">
      <w:pPr>
        <w:spacing w:after="0" w:line="480" w:lineRule="auto"/>
        <w:ind w:left="720" w:hanging="720"/>
        <w:rPr>
          <w:shd w:val="clear" w:color="auto" w:fill="FFFFFF"/>
        </w:rPr>
      </w:pPr>
      <w:r w:rsidRPr="00692FB3">
        <w:rPr>
          <w:shd w:val="clear" w:color="auto" w:fill="FFFFFF"/>
        </w:rPr>
        <w:t>Valtorta, M., Dang, J., Goradia, H., Huang, J., &amp; Huhns,</w:t>
      </w:r>
      <w:r w:rsidRPr="00692FB3">
        <w:rPr>
          <w:shd w:val="clear" w:color="auto" w:fill="FFFFFF"/>
        </w:rPr>
        <w:t xml:space="preserve"> M. (2005, February). Extending Heuer’s analysis of competing hypotheses method to support complex decision analysis. In </w:t>
      </w:r>
      <w:r w:rsidRPr="00692FB3">
        <w:rPr>
          <w:i/>
          <w:iCs/>
          <w:shd w:val="clear" w:color="auto" w:fill="FFFFFF"/>
        </w:rPr>
        <w:t>Proceedings of the 2005 international conference on intelligence analysis (IA-05)(CDROM), the extended version available at http://www.</w:t>
      </w:r>
      <w:r w:rsidRPr="00692FB3">
        <w:rPr>
          <w:i/>
          <w:iCs/>
          <w:shd w:val="clear" w:color="auto" w:fill="FFFFFF"/>
        </w:rPr>
        <w:t xml:space="preserve"> cse. sc. edu/~ mgv/reports/IA-05. pdf</w:t>
      </w:r>
      <w:r w:rsidRPr="00692FB3">
        <w:rPr>
          <w:shd w:val="clear" w:color="auto" w:fill="FFFFFF"/>
        </w:rPr>
        <w:t>.</w:t>
      </w:r>
    </w:p>
    <w:p w:rsidR="00AF62CF" w:rsidRPr="00692FB3" w:rsidRDefault="00945FF8" w:rsidP="007E4D2F">
      <w:pPr>
        <w:spacing w:after="0" w:line="480" w:lineRule="auto"/>
        <w:ind w:left="720" w:hanging="720"/>
      </w:pPr>
      <w:r w:rsidRPr="00692FB3">
        <w:t>Wheaton, K. J., and Chido, D. E. (2006), “Structured Analysis of Competing Hypotheses: Improving a Tested Intelligence Methodology.” Competitive Intelligence Magazine 9(6): 12.</w:t>
      </w:r>
    </w:p>
    <w:p w:rsidR="002F340E" w:rsidRDefault="002F340E" w:rsidP="00473065">
      <w:pPr>
        <w:spacing w:after="0" w:line="480" w:lineRule="auto"/>
        <w:ind w:firstLine="720"/>
        <w:jc w:val="center"/>
        <w:rPr>
          <w:b/>
          <w:shd w:val="clear" w:color="auto" w:fill="FFFFFF"/>
        </w:rPr>
      </w:pPr>
    </w:p>
    <w:p w:rsidR="002C0989" w:rsidRDefault="002C0989" w:rsidP="00473065">
      <w:pPr>
        <w:spacing w:after="0" w:line="480" w:lineRule="auto"/>
        <w:ind w:firstLine="720"/>
        <w:jc w:val="center"/>
        <w:rPr>
          <w:b/>
          <w:shd w:val="clear" w:color="auto" w:fill="FFFFFF"/>
        </w:rPr>
      </w:pPr>
    </w:p>
    <w:p w:rsidR="002C0989" w:rsidRDefault="002C0989" w:rsidP="00473065">
      <w:pPr>
        <w:spacing w:after="0" w:line="480" w:lineRule="auto"/>
        <w:ind w:firstLine="720"/>
        <w:jc w:val="center"/>
        <w:rPr>
          <w:b/>
          <w:shd w:val="clear" w:color="auto" w:fill="FFFFFF"/>
        </w:rPr>
      </w:pPr>
    </w:p>
    <w:p w:rsidR="002C0989" w:rsidRDefault="002C0989" w:rsidP="00473065">
      <w:pPr>
        <w:spacing w:after="0" w:line="480" w:lineRule="auto"/>
        <w:ind w:firstLine="720"/>
        <w:jc w:val="center"/>
        <w:rPr>
          <w:b/>
          <w:shd w:val="clear" w:color="auto" w:fill="FFFFFF"/>
        </w:rPr>
      </w:pPr>
    </w:p>
    <w:p w:rsidR="002C0989" w:rsidRDefault="002C0989" w:rsidP="00473065">
      <w:pPr>
        <w:spacing w:after="0" w:line="480" w:lineRule="auto"/>
        <w:ind w:firstLine="720"/>
        <w:jc w:val="center"/>
        <w:rPr>
          <w:b/>
          <w:shd w:val="clear" w:color="auto" w:fill="FFFFFF"/>
        </w:rPr>
      </w:pPr>
    </w:p>
    <w:p w:rsidR="002C0989" w:rsidRDefault="002C0989" w:rsidP="00473065">
      <w:pPr>
        <w:spacing w:after="0" w:line="480" w:lineRule="auto"/>
        <w:ind w:firstLine="720"/>
        <w:jc w:val="center"/>
        <w:rPr>
          <w:b/>
          <w:shd w:val="clear" w:color="auto" w:fill="FFFFFF"/>
        </w:rPr>
      </w:pPr>
    </w:p>
    <w:p w:rsidR="002C0989" w:rsidRDefault="002C0989" w:rsidP="00473065">
      <w:pPr>
        <w:spacing w:after="0" w:line="480" w:lineRule="auto"/>
        <w:ind w:firstLine="720"/>
        <w:jc w:val="center"/>
        <w:rPr>
          <w:b/>
          <w:shd w:val="clear" w:color="auto" w:fill="FFFFFF"/>
        </w:rPr>
      </w:pPr>
    </w:p>
    <w:p w:rsidR="002C0989" w:rsidRDefault="002C0989" w:rsidP="00473065">
      <w:pPr>
        <w:spacing w:after="0" w:line="480" w:lineRule="auto"/>
        <w:ind w:firstLine="720"/>
        <w:jc w:val="center"/>
        <w:rPr>
          <w:b/>
          <w:shd w:val="clear" w:color="auto" w:fill="FFFFFF"/>
        </w:rPr>
      </w:pPr>
    </w:p>
    <w:p w:rsidR="002C0989" w:rsidRPr="00473065" w:rsidRDefault="002C0989" w:rsidP="00473065">
      <w:pPr>
        <w:spacing w:after="0" w:line="480" w:lineRule="auto"/>
        <w:ind w:firstLine="720"/>
        <w:jc w:val="center"/>
        <w:rPr>
          <w:b/>
          <w:shd w:val="clear" w:color="auto" w:fill="FFFFFF"/>
        </w:rPr>
      </w:pPr>
    </w:p>
    <w:p w:rsidR="00942AA8" w:rsidRDefault="00473065" w:rsidP="00473065">
      <w:pPr>
        <w:spacing w:after="0" w:line="480" w:lineRule="auto"/>
        <w:ind w:firstLine="720"/>
        <w:jc w:val="center"/>
        <w:rPr>
          <w:rFonts w:ascii="Helvetica" w:hAnsi="Helvetica" w:cs="Helvetica"/>
          <w:b/>
          <w:color w:val="1D1D1D"/>
          <w:sz w:val="21"/>
          <w:szCs w:val="21"/>
          <w:shd w:val="clear" w:color="auto" w:fill="FFFFFF"/>
        </w:rPr>
      </w:pPr>
      <w:r w:rsidRPr="00473065">
        <w:rPr>
          <w:rFonts w:ascii="Helvetica" w:hAnsi="Helvetica" w:cs="Helvetica"/>
          <w:b/>
          <w:color w:val="1D1D1D"/>
          <w:sz w:val="21"/>
          <w:szCs w:val="21"/>
          <w:shd w:val="clear" w:color="auto" w:fill="FFFFFF"/>
        </w:rPr>
        <w:lastRenderedPageBreak/>
        <w:t>A</w:t>
      </w:r>
      <w:r w:rsidR="007E4D2F" w:rsidRPr="00473065">
        <w:rPr>
          <w:rFonts w:ascii="Helvetica" w:hAnsi="Helvetica" w:cs="Helvetica"/>
          <w:b/>
          <w:color w:val="1D1D1D"/>
          <w:sz w:val="21"/>
          <w:szCs w:val="21"/>
          <w:shd w:val="clear" w:color="auto" w:fill="FFFFFF"/>
        </w:rPr>
        <w:t>ddendum</w:t>
      </w:r>
    </w:p>
    <w:p w:rsidR="00473065" w:rsidRPr="00473065" w:rsidRDefault="00473065" w:rsidP="00473065">
      <w:pPr>
        <w:spacing w:after="0" w:line="480" w:lineRule="auto"/>
        <w:ind w:firstLine="720"/>
        <w:jc w:val="center"/>
        <w:rPr>
          <w:b/>
        </w:rPr>
      </w:pPr>
    </w:p>
    <w:tbl>
      <w:tblPr>
        <w:tblW w:w="10291" w:type="dxa"/>
        <w:jc w:val="center"/>
        <w:tblInd w:w="-173" w:type="dxa"/>
        <w:tblLook w:val="04A0" w:firstRow="1" w:lastRow="0" w:firstColumn="1" w:lastColumn="0" w:noHBand="0" w:noVBand="1"/>
      </w:tblPr>
      <w:tblGrid>
        <w:gridCol w:w="1530"/>
        <w:gridCol w:w="1440"/>
        <w:gridCol w:w="1440"/>
        <w:gridCol w:w="1530"/>
        <w:gridCol w:w="2070"/>
        <w:gridCol w:w="2281"/>
      </w:tblGrid>
      <w:tr w:rsidR="00AD0525" w:rsidTr="00C25B1F">
        <w:trPr>
          <w:trHeight w:val="420"/>
          <w:jc w:val="center"/>
        </w:trPr>
        <w:tc>
          <w:tcPr>
            <w:tcW w:w="10291" w:type="dxa"/>
            <w:gridSpan w:val="6"/>
            <w:tcBorders>
              <w:top w:val="nil"/>
              <w:left w:val="nil"/>
              <w:bottom w:val="nil"/>
              <w:right w:val="nil"/>
            </w:tcBorders>
            <w:shd w:val="clear" w:color="auto" w:fill="auto"/>
            <w:noWrap/>
            <w:vAlign w:val="center"/>
            <w:hideMark/>
          </w:tcPr>
          <w:p w:rsidR="00B10031" w:rsidRPr="00692FB3" w:rsidRDefault="00945FF8" w:rsidP="004950A8">
            <w:pPr>
              <w:spacing w:after="0"/>
              <w:jc w:val="center"/>
              <w:rPr>
                <w:rFonts w:eastAsia="Times New Roman"/>
                <w:b/>
                <w:bCs/>
                <w:u w:val="single"/>
              </w:rPr>
            </w:pPr>
            <w:bookmarkStart w:id="0" w:name="RANGE!A1:F13"/>
            <w:r w:rsidRPr="00692FB3">
              <w:rPr>
                <w:rFonts w:eastAsia="Times New Roman"/>
                <w:b/>
                <w:bCs/>
                <w:u w:val="single"/>
              </w:rPr>
              <w:t>Hypothesis Testing Matrix</w:t>
            </w:r>
            <w:bookmarkEnd w:id="0"/>
          </w:p>
        </w:tc>
      </w:tr>
      <w:tr w:rsidR="00AD0525" w:rsidTr="00C25B1F">
        <w:trPr>
          <w:trHeight w:val="276"/>
          <w:jc w:val="center"/>
        </w:trPr>
        <w:tc>
          <w:tcPr>
            <w:tcW w:w="1530" w:type="dxa"/>
            <w:tcBorders>
              <w:top w:val="nil"/>
              <w:left w:val="nil"/>
              <w:bottom w:val="nil"/>
              <w:right w:val="nil"/>
            </w:tcBorders>
            <w:shd w:val="clear" w:color="auto" w:fill="auto"/>
            <w:noWrap/>
            <w:vAlign w:val="bottom"/>
            <w:hideMark/>
          </w:tcPr>
          <w:p w:rsidR="00B10031" w:rsidRPr="00692FB3" w:rsidRDefault="00B10031" w:rsidP="004950A8">
            <w:pPr>
              <w:spacing w:after="0"/>
              <w:rPr>
                <w:rFonts w:eastAsia="Times New Roman"/>
              </w:rPr>
            </w:pPr>
          </w:p>
        </w:tc>
        <w:tc>
          <w:tcPr>
            <w:tcW w:w="1440" w:type="dxa"/>
            <w:tcBorders>
              <w:top w:val="nil"/>
              <w:left w:val="nil"/>
              <w:bottom w:val="nil"/>
              <w:right w:val="nil"/>
            </w:tcBorders>
            <w:shd w:val="clear" w:color="auto" w:fill="auto"/>
            <w:noWrap/>
            <w:vAlign w:val="bottom"/>
            <w:hideMark/>
          </w:tcPr>
          <w:p w:rsidR="00B10031" w:rsidRPr="00692FB3" w:rsidRDefault="00B10031" w:rsidP="004950A8">
            <w:pPr>
              <w:spacing w:after="0"/>
              <w:rPr>
                <w:rFonts w:eastAsia="Times New Roman"/>
              </w:rPr>
            </w:pPr>
          </w:p>
        </w:tc>
        <w:tc>
          <w:tcPr>
            <w:tcW w:w="1440" w:type="dxa"/>
            <w:tcBorders>
              <w:top w:val="nil"/>
              <w:left w:val="nil"/>
              <w:bottom w:val="nil"/>
              <w:right w:val="nil"/>
            </w:tcBorders>
            <w:shd w:val="clear" w:color="auto" w:fill="auto"/>
            <w:noWrap/>
            <w:vAlign w:val="bottom"/>
            <w:hideMark/>
          </w:tcPr>
          <w:p w:rsidR="00B10031" w:rsidRPr="00692FB3" w:rsidRDefault="00B10031" w:rsidP="004950A8">
            <w:pPr>
              <w:spacing w:after="0"/>
              <w:rPr>
                <w:rFonts w:eastAsia="Times New Roman"/>
              </w:rPr>
            </w:pPr>
          </w:p>
        </w:tc>
        <w:tc>
          <w:tcPr>
            <w:tcW w:w="1530" w:type="dxa"/>
            <w:tcBorders>
              <w:top w:val="nil"/>
              <w:left w:val="nil"/>
              <w:bottom w:val="nil"/>
              <w:right w:val="nil"/>
            </w:tcBorders>
            <w:shd w:val="clear" w:color="auto" w:fill="auto"/>
            <w:noWrap/>
            <w:vAlign w:val="bottom"/>
            <w:hideMark/>
          </w:tcPr>
          <w:p w:rsidR="00B10031" w:rsidRPr="00692FB3" w:rsidRDefault="00B10031" w:rsidP="004950A8">
            <w:pPr>
              <w:spacing w:after="0"/>
              <w:rPr>
                <w:rFonts w:eastAsia="Times New Roman"/>
              </w:rPr>
            </w:pPr>
          </w:p>
        </w:tc>
        <w:tc>
          <w:tcPr>
            <w:tcW w:w="2070" w:type="dxa"/>
            <w:tcBorders>
              <w:top w:val="nil"/>
              <w:left w:val="nil"/>
              <w:bottom w:val="nil"/>
              <w:right w:val="nil"/>
            </w:tcBorders>
            <w:shd w:val="clear" w:color="auto" w:fill="auto"/>
            <w:noWrap/>
            <w:vAlign w:val="bottom"/>
            <w:hideMark/>
          </w:tcPr>
          <w:p w:rsidR="00B10031" w:rsidRPr="00692FB3" w:rsidRDefault="00B10031" w:rsidP="004950A8">
            <w:pPr>
              <w:spacing w:after="0"/>
              <w:rPr>
                <w:rFonts w:eastAsia="Times New Roman"/>
              </w:rPr>
            </w:pPr>
          </w:p>
        </w:tc>
        <w:tc>
          <w:tcPr>
            <w:tcW w:w="2281" w:type="dxa"/>
            <w:tcBorders>
              <w:top w:val="nil"/>
              <w:left w:val="nil"/>
              <w:bottom w:val="nil"/>
              <w:right w:val="nil"/>
            </w:tcBorders>
            <w:shd w:val="clear" w:color="auto" w:fill="auto"/>
            <w:noWrap/>
            <w:vAlign w:val="bottom"/>
            <w:hideMark/>
          </w:tcPr>
          <w:p w:rsidR="00B10031" w:rsidRPr="00692FB3" w:rsidRDefault="00B10031" w:rsidP="004950A8">
            <w:pPr>
              <w:spacing w:after="0"/>
              <w:rPr>
                <w:rFonts w:eastAsia="Times New Roman"/>
              </w:rPr>
            </w:pPr>
          </w:p>
        </w:tc>
      </w:tr>
      <w:tr w:rsidR="00AD0525" w:rsidTr="00C25B1F">
        <w:trPr>
          <w:trHeight w:val="372"/>
          <w:jc w:val="center"/>
        </w:trPr>
        <w:tc>
          <w:tcPr>
            <w:tcW w:w="1530" w:type="dxa"/>
            <w:vMerge w:val="restart"/>
            <w:tcBorders>
              <w:top w:val="single" w:sz="8" w:space="0" w:color="auto"/>
              <w:left w:val="single" w:sz="8" w:space="0" w:color="auto"/>
              <w:bottom w:val="single" w:sz="8" w:space="0" w:color="000000"/>
              <w:right w:val="single" w:sz="8" w:space="0" w:color="auto"/>
            </w:tcBorders>
            <w:shd w:val="clear" w:color="auto" w:fill="F2F2F2" w:themeFill="background1" w:themeFillShade="F2"/>
            <w:vAlign w:val="center"/>
            <w:hideMark/>
          </w:tcPr>
          <w:p w:rsidR="00B10031" w:rsidRPr="00692FB3" w:rsidRDefault="00945FF8" w:rsidP="004950A8">
            <w:pPr>
              <w:spacing w:after="0"/>
              <w:jc w:val="center"/>
              <w:rPr>
                <w:rFonts w:eastAsia="Times New Roman"/>
                <w:b/>
                <w:bCs/>
              </w:rPr>
            </w:pPr>
            <w:r w:rsidRPr="00692FB3">
              <w:rPr>
                <w:rFonts w:eastAsia="Times New Roman"/>
                <w:b/>
                <w:bCs/>
              </w:rPr>
              <w:t>Evidence</w:t>
            </w:r>
          </w:p>
        </w:tc>
        <w:tc>
          <w:tcPr>
            <w:tcW w:w="8761" w:type="dxa"/>
            <w:gridSpan w:val="5"/>
            <w:tcBorders>
              <w:top w:val="single" w:sz="8" w:space="0" w:color="auto"/>
              <w:left w:val="nil"/>
              <w:bottom w:val="single" w:sz="8" w:space="0" w:color="auto"/>
              <w:right w:val="single" w:sz="8" w:space="0" w:color="000000"/>
            </w:tcBorders>
            <w:shd w:val="clear" w:color="auto" w:fill="BFBFBF" w:themeFill="background1" w:themeFillShade="BF"/>
            <w:noWrap/>
            <w:vAlign w:val="center"/>
            <w:hideMark/>
          </w:tcPr>
          <w:p w:rsidR="00B10031" w:rsidRPr="00692FB3" w:rsidRDefault="00945FF8" w:rsidP="004950A8">
            <w:pPr>
              <w:spacing w:after="0"/>
              <w:jc w:val="center"/>
              <w:rPr>
                <w:rFonts w:eastAsia="Times New Roman"/>
                <w:b/>
                <w:bCs/>
              </w:rPr>
            </w:pPr>
            <w:r w:rsidRPr="00692FB3">
              <w:rPr>
                <w:rFonts w:eastAsia="Times New Roman"/>
                <w:b/>
                <w:bCs/>
              </w:rPr>
              <w:t>Hypotheses</w:t>
            </w:r>
          </w:p>
        </w:tc>
      </w:tr>
      <w:tr w:rsidR="00AD0525" w:rsidTr="00C25B1F">
        <w:trPr>
          <w:trHeight w:val="600"/>
          <w:jc w:val="center"/>
        </w:trPr>
        <w:tc>
          <w:tcPr>
            <w:tcW w:w="1530" w:type="dxa"/>
            <w:vMerge/>
            <w:tcBorders>
              <w:top w:val="single" w:sz="8" w:space="0" w:color="auto"/>
              <w:left w:val="single" w:sz="8" w:space="0" w:color="auto"/>
              <w:bottom w:val="single" w:sz="8" w:space="0" w:color="000000"/>
              <w:right w:val="single" w:sz="8" w:space="0" w:color="auto"/>
            </w:tcBorders>
            <w:shd w:val="clear" w:color="auto" w:fill="F2F2F2" w:themeFill="background1" w:themeFillShade="F2"/>
            <w:vAlign w:val="center"/>
            <w:hideMark/>
          </w:tcPr>
          <w:p w:rsidR="00B10031" w:rsidRPr="00692FB3" w:rsidRDefault="00B10031" w:rsidP="004950A8">
            <w:pPr>
              <w:spacing w:after="0"/>
              <w:rPr>
                <w:rFonts w:eastAsia="Times New Roman"/>
                <w:b/>
                <w:bCs/>
              </w:rPr>
            </w:pPr>
          </w:p>
        </w:tc>
        <w:tc>
          <w:tcPr>
            <w:tcW w:w="1440" w:type="dxa"/>
            <w:tcBorders>
              <w:top w:val="nil"/>
              <w:left w:val="nil"/>
              <w:bottom w:val="single" w:sz="8" w:space="0" w:color="auto"/>
              <w:right w:val="single" w:sz="8" w:space="0" w:color="auto"/>
            </w:tcBorders>
            <w:shd w:val="clear" w:color="000000" w:fill="FFFFFF"/>
            <w:noWrap/>
            <w:vAlign w:val="center"/>
            <w:hideMark/>
          </w:tcPr>
          <w:p w:rsidR="00B10031" w:rsidRPr="00692FB3" w:rsidRDefault="00945FF8" w:rsidP="004950A8">
            <w:pPr>
              <w:spacing w:after="0"/>
              <w:jc w:val="center"/>
              <w:rPr>
                <w:rFonts w:eastAsia="Times New Roman"/>
              </w:rPr>
            </w:pPr>
            <w:r w:rsidRPr="00692FB3">
              <w:rPr>
                <w:rFonts w:eastAsia="Times New Roman"/>
              </w:rPr>
              <w:t>Hypothesis A</w:t>
            </w:r>
          </w:p>
        </w:tc>
        <w:tc>
          <w:tcPr>
            <w:tcW w:w="1440" w:type="dxa"/>
            <w:tcBorders>
              <w:top w:val="nil"/>
              <w:left w:val="nil"/>
              <w:bottom w:val="single" w:sz="8" w:space="0" w:color="auto"/>
              <w:right w:val="single" w:sz="8" w:space="0" w:color="auto"/>
            </w:tcBorders>
            <w:shd w:val="clear" w:color="000000" w:fill="FFFFFF"/>
            <w:noWrap/>
            <w:vAlign w:val="center"/>
            <w:hideMark/>
          </w:tcPr>
          <w:p w:rsidR="00B10031" w:rsidRPr="00692FB3" w:rsidRDefault="00945FF8" w:rsidP="004950A8">
            <w:pPr>
              <w:spacing w:after="0"/>
              <w:jc w:val="center"/>
              <w:rPr>
                <w:rFonts w:eastAsia="Times New Roman"/>
              </w:rPr>
            </w:pPr>
            <w:r w:rsidRPr="00692FB3">
              <w:rPr>
                <w:rFonts w:eastAsia="Times New Roman"/>
              </w:rPr>
              <w:t>Hypothesis B</w:t>
            </w:r>
          </w:p>
        </w:tc>
        <w:tc>
          <w:tcPr>
            <w:tcW w:w="1530" w:type="dxa"/>
            <w:tcBorders>
              <w:top w:val="nil"/>
              <w:left w:val="nil"/>
              <w:bottom w:val="single" w:sz="8" w:space="0" w:color="auto"/>
              <w:right w:val="single" w:sz="8" w:space="0" w:color="auto"/>
            </w:tcBorders>
            <w:shd w:val="clear" w:color="000000" w:fill="FFFFFF"/>
            <w:noWrap/>
            <w:vAlign w:val="center"/>
            <w:hideMark/>
          </w:tcPr>
          <w:p w:rsidR="00B10031" w:rsidRPr="00692FB3" w:rsidRDefault="00945FF8" w:rsidP="004950A8">
            <w:pPr>
              <w:spacing w:after="0"/>
              <w:jc w:val="center"/>
              <w:rPr>
                <w:rFonts w:eastAsia="Times New Roman"/>
              </w:rPr>
            </w:pPr>
            <w:r w:rsidRPr="00692FB3">
              <w:rPr>
                <w:rFonts w:eastAsia="Times New Roman"/>
              </w:rPr>
              <w:t>Hypothesis C</w:t>
            </w:r>
          </w:p>
        </w:tc>
        <w:tc>
          <w:tcPr>
            <w:tcW w:w="2070" w:type="dxa"/>
            <w:tcBorders>
              <w:top w:val="nil"/>
              <w:left w:val="nil"/>
              <w:bottom w:val="single" w:sz="8" w:space="0" w:color="auto"/>
              <w:right w:val="single" w:sz="8" w:space="0" w:color="auto"/>
            </w:tcBorders>
            <w:shd w:val="clear" w:color="000000" w:fill="FFFFFF"/>
            <w:noWrap/>
            <w:vAlign w:val="center"/>
            <w:hideMark/>
          </w:tcPr>
          <w:p w:rsidR="00B10031" w:rsidRPr="00692FB3" w:rsidRDefault="00945FF8" w:rsidP="004950A8">
            <w:pPr>
              <w:spacing w:after="0"/>
              <w:jc w:val="center"/>
              <w:rPr>
                <w:rFonts w:eastAsia="Times New Roman"/>
              </w:rPr>
            </w:pPr>
            <w:r w:rsidRPr="00692FB3">
              <w:rPr>
                <w:rFonts w:eastAsia="Times New Roman"/>
              </w:rPr>
              <w:t>Hypothesis D</w:t>
            </w:r>
          </w:p>
        </w:tc>
        <w:tc>
          <w:tcPr>
            <w:tcW w:w="2281" w:type="dxa"/>
            <w:tcBorders>
              <w:top w:val="nil"/>
              <w:left w:val="nil"/>
              <w:bottom w:val="single" w:sz="8" w:space="0" w:color="auto"/>
              <w:right w:val="single" w:sz="8" w:space="0" w:color="auto"/>
            </w:tcBorders>
            <w:shd w:val="clear" w:color="000000" w:fill="FFFFFF"/>
            <w:noWrap/>
            <w:vAlign w:val="center"/>
            <w:hideMark/>
          </w:tcPr>
          <w:p w:rsidR="00B10031" w:rsidRPr="00692FB3" w:rsidRDefault="00945FF8" w:rsidP="004950A8">
            <w:pPr>
              <w:spacing w:after="0"/>
              <w:jc w:val="center"/>
              <w:rPr>
                <w:rFonts w:eastAsia="Times New Roman"/>
              </w:rPr>
            </w:pPr>
            <w:r w:rsidRPr="00692FB3">
              <w:rPr>
                <w:rFonts w:eastAsia="Times New Roman"/>
              </w:rPr>
              <w:t>Hypothesis E</w:t>
            </w:r>
          </w:p>
        </w:tc>
      </w:tr>
      <w:tr w:rsidR="00AD0525" w:rsidTr="00C25B1F">
        <w:trPr>
          <w:trHeight w:val="2230"/>
          <w:jc w:val="center"/>
        </w:trPr>
        <w:tc>
          <w:tcPr>
            <w:tcW w:w="1530" w:type="dxa"/>
            <w:tcBorders>
              <w:top w:val="nil"/>
              <w:left w:val="single" w:sz="8" w:space="0" w:color="auto"/>
              <w:bottom w:val="single" w:sz="8" w:space="0" w:color="auto"/>
              <w:right w:val="single" w:sz="8" w:space="0" w:color="auto"/>
            </w:tcBorders>
            <w:shd w:val="clear" w:color="auto" w:fill="F2F2F2" w:themeFill="background1" w:themeFillShade="F2"/>
            <w:noWrap/>
            <w:vAlign w:val="center"/>
            <w:hideMark/>
          </w:tcPr>
          <w:p w:rsidR="00B10031" w:rsidRPr="00692FB3" w:rsidRDefault="00945FF8" w:rsidP="004950A8">
            <w:pPr>
              <w:spacing w:after="0"/>
              <w:jc w:val="center"/>
              <w:rPr>
                <w:rFonts w:eastAsia="Times New Roman"/>
              </w:rPr>
            </w:pPr>
            <w:r w:rsidRPr="00692FB3">
              <w:rPr>
                <w:rFonts w:eastAsia="Times New Roman"/>
              </w:rPr>
              <w:t>E </w:t>
            </w:r>
          </w:p>
        </w:tc>
        <w:tc>
          <w:tcPr>
            <w:tcW w:w="1440" w:type="dxa"/>
            <w:tcBorders>
              <w:top w:val="nil"/>
              <w:left w:val="nil"/>
              <w:bottom w:val="single" w:sz="8" w:space="0" w:color="auto"/>
              <w:right w:val="single" w:sz="8" w:space="0" w:color="auto"/>
            </w:tcBorders>
            <w:shd w:val="clear" w:color="auto" w:fill="auto"/>
            <w:noWrap/>
            <w:vAlign w:val="center"/>
            <w:hideMark/>
          </w:tcPr>
          <w:p w:rsidR="00B10031" w:rsidRPr="00692FB3" w:rsidRDefault="00945FF8" w:rsidP="004950A8">
            <w:pPr>
              <w:spacing w:after="0"/>
            </w:pPr>
            <w:r w:rsidRPr="00692FB3">
              <w:t>Raiding El Movi brothel will end cartel dominance</w:t>
            </w:r>
          </w:p>
          <w:p w:rsidR="00B10031" w:rsidRPr="00692FB3" w:rsidRDefault="00945FF8" w:rsidP="004950A8">
            <w:pPr>
              <w:spacing w:after="0"/>
              <w:jc w:val="center"/>
              <w:rPr>
                <w:rFonts w:eastAsia="Times New Roman"/>
              </w:rPr>
            </w:pPr>
            <w:r w:rsidRPr="00692FB3">
              <w:rPr>
                <w:rFonts w:eastAsia="Times New Roman"/>
              </w:rPr>
              <w:t> </w:t>
            </w:r>
          </w:p>
        </w:tc>
        <w:tc>
          <w:tcPr>
            <w:tcW w:w="1440" w:type="dxa"/>
            <w:tcBorders>
              <w:top w:val="nil"/>
              <w:left w:val="nil"/>
              <w:bottom w:val="single" w:sz="8" w:space="0" w:color="auto"/>
              <w:right w:val="single" w:sz="8" w:space="0" w:color="auto"/>
            </w:tcBorders>
            <w:shd w:val="clear" w:color="auto" w:fill="auto"/>
            <w:noWrap/>
            <w:vAlign w:val="center"/>
            <w:hideMark/>
          </w:tcPr>
          <w:p w:rsidR="00B10031" w:rsidRPr="00692FB3" w:rsidRDefault="00945FF8" w:rsidP="004950A8">
            <w:pPr>
              <w:spacing w:after="0"/>
              <w:rPr>
                <w:rFonts w:eastAsia="Times New Roman"/>
              </w:rPr>
            </w:pPr>
            <w:r w:rsidRPr="00692FB3">
              <w:t>Raiding El Movi brothel will bring a local human trafficking ring to an end</w:t>
            </w:r>
          </w:p>
        </w:tc>
        <w:tc>
          <w:tcPr>
            <w:tcW w:w="1530" w:type="dxa"/>
            <w:tcBorders>
              <w:top w:val="nil"/>
              <w:left w:val="nil"/>
              <w:bottom w:val="single" w:sz="8" w:space="0" w:color="auto"/>
              <w:right w:val="single" w:sz="8" w:space="0" w:color="auto"/>
            </w:tcBorders>
            <w:shd w:val="clear" w:color="auto" w:fill="auto"/>
            <w:noWrap/>
            <w:vAlign w:val="center"/>
            <w:hideMark/>
          </w:tcPr>
          <w:p w:rsidR="00B10031" w:rsidRPr="00692FB3" w:rsidRDefault="00945FF8" w:rsidP="004950A8">
            <w:pPr>
              <w:spacing w:after="0"/>
            </w:pPr>
            <w:r w:rsidRPr="00692FB3">
              <w:t>A raid on El Movi</w:t>
            </w:r>
            <w:r w:rsidRPr="00692FB3">
              <w:t xml:space="preserve"> brothel will spark a war between MS-13 and the police</w:t>
            </w:r>
          </w:p>
          <w:p w:rsidR="00B10031" w:rsidRPr="00692FB3" w:rsidRDefault="00945FF8" w:rsidP="004950A8">
            <w:pPr>
              <w:spacing w:after="0"/>
              <w:jc w:val="center"/>
              <w:rPr>
                <w:rFonts w:eastAsia="Times New Roman"/>
              </w:rPr>
            </w:pPr>
            <w:r w:rsidRPr="00692FB3">
              <w:rPr>
                <w:rFonts w:eastAsia="Times New Roman"/>
              </w:rPr>
              <w:t> </w:t>
            </w:r>
          </w:p>
        </w:tc>
        <w:tc>
          <w:tcPr>
            <w:tcW w:w="2070" w:type="dxa"/>
            <w:tcBorders>
              <w:top w:val="nil"/>
              <w:left w:val="nil"/>
              <w:bottom w:val="single" w:sz="8" w:space="0" w:color="auto"/>
              <w:right w:val="single" w:sz="8" w:space="0" w:color="auto"/>
            </w:tcBorders>
            <w:shd w:val="clear" w:color="auto" w:fill="auto"/>
            <w:noWrap/>
            <w:vAlign w:val="center"/>
            <w:hideMark/>
          </w:tcPr>
          <w:p w:rsidR="00B10031" w:rsidRPr="00692FB3" w:rsidRDefault="00945FF8" w:rsidP="004950A8">
            <w:pPr>
              <w:spacing w:after="0"/>
              <w:ind w:firstLine="720"/>
            </w:pPr>
            <w:r w:rsidRPr="00692FB3">
              <w:t>Raiding El Movi brothel will curb human trafficking and spark a war between MS-13 and the police</w:t>
            </w:r>
          </w:p>
          <w:p w:rsidR="00B10031" w:rsidRPr="00692FB3" w:rsidRDefault="00B10031" w:rsidP="004950A8">
            <w:pPr>
              <w:spacing w:after="0"/>
              <w:jc w:val="center"/>
              <w:rPr>
                <w:rFonts w:eastAsia="Times New Roman"/>
              </w:rPr>
            </w:pPr>
          </w:p>
        </w:tc>
        <w:tc>
          <w:tcPr>
            <w:tcW w:w="2281" w:type="dxa"/>
            <w:tcBorders>
              <w:top w:val="nil"/>
              <w:left w:val="nil"/>
              <w:bottom w:val="single" w:sz="8" w:space="0" w:color="auto"/>
              <w:right w:val="single" w:sz="8" w:space="0" w:color="auto"/>
            </w:tcBorders>
            <w:shd w:val="clear" w:color="auto" w:fill="auto"/>
            <w:noWrap/>
            <w:vAlign w:val="center"/>
            <w:hideMark/>
          </w:tcPr>
          <w:p w:rsidR="00B10031" w:rsidRPr="00692FB3" w:rsidRDefault="00945FF8" w:rsidP="004950A8">
            <w:pPr>
              <w:spacing w:after="0"/>
              <w:rPr>
                <w:rFonts w:eastAsia="Times New Roman"/>
              </w:rPr>
            </w:pPr>
            <w:r w:rsidRPr="00692FB3">
              <w:t>Raiding the El Movi brothel will spark a war between a cartel and the police</w:t>
            </w:r>
          </w:p>
        </w:tc>
      </w:tr>
      <w:tr w:rsidR="00AD0525" w:rsidTr="00C25B1F">
        <w:trPr>
          <w:trHeight w:val="600"/>
          <w:jc w:val="center"/>
        </w:trPr>
        <w:tc>
          <w:tcPr>
            <w:tcW w:w="1530" w:type="dxa"/>
            <w:tcBorders>
              <w:top w:val="nil"/>
              <w:left w:val="single" w:sz="8" w:space="0" w:color="auto"/>
              <w:bottom w:val="single" w:sz="8" w:space="0" w:color="auto"/>
              <w:right w:val="single" w:sz="8" w:space="0" w:color="auto"/>
            </w:tcBorders>
            <w:shd w:val="clear" w:color="auto" w:fill="F2F2F2" w:themeFill="background1" w:themeFillShade="F2"/>
            <w:noWrap/>
            <w:vAlign w:val="center"/>
            <w:hideMark/>
          </w:tcPr>
          <w:p w:rsidR="00B10031" w:rsidRPr="00692FB3" w:rsidRDefault="00945FF8" w:rsidP="004950A8">
            <w:pPr>
              <w:spacing w:after="0"/>
              <w:jc w:val="center"/>
              <w:rPr>
                <w:rFonts w:eastAsia="Times New Roman"/>
              </w:rPr>
            </w:pPr>
            <w:r w:rsidRPr="00692FB3">
              <w:rPr>
                <w:rFonts w:eastAsia="Times New Roman"/>
              </w:rPr>
              <w:t xml:space="preserve"> Julia is one of the </w:t>
            </w:r>
            <w:r w:rsidRPr="00692FB3">
              <w:rPr>
                <w:rFonts w:eastAsia="Times New Roman"/>
              </w:rPr>
              <w:t>Brothels managers</w:t>
            </w:r>
          </w:p>
        </w:tc>
        <w:tc>
          <w:tcPr>
            <w:tcW w:w="1440" w:type="dxa"/>
            <w:tcBorders>
              <w:top w:val="nil"/>
              <w:left w:val="nil"/>
              <w:bottom w:val="single" w:sz="8" w:space="0" w:color="auto"/>
              <w:right w:val="single" w:sz="8" w:space="0" w:color="auto"/>
            </w:tcBorders>
            <w:shd w:val="clear" w:color="auto" w:fill="auto"/>
            <w:noWrap/>
            <w:vAlign w:val="center"/>
            <w:hideMark/>
          </w:tcPr>
          <w:p w:rsidR="00B10031" w:rsidRPr="00692FB3" w:rsidRDefault="00945FF8" w:rsidP="004950A8">
            <w:pPr>
              <w:spacing w:after="0"/>
              <w:jc w:val="center"/>
              <w:rPr>
                <w:rFonts w:eastAsia="Times New Roman"/>
              </w:rPr>
            </w:pPr>
            <w:r w:rsidRPr="00692FB3">
              <w:rPr>
                <w:rFonts w:eastAsia="Times New Roman"/>
              </w:rPr>
              <w:t> C</w:t>
            </w:r>
          </w:p>
        </w:tc>
        <w:tc>
          <w:tcPr>
            <w:tcW w:w="1440" w:type="dxa"/>
            <w:tcBorders>
              <w:top w:val="nil"/>
              <w:left w:val="nil"/>
              <w:bottom w:val="single" w:sz="8" w:space="0" w:color="auto"/>
              <w:right w:val="single" w:sz="8" w:space="0" w:color="auto"/>
            </w:tcBorders>
            <w:shd w:val="clear" w:color="auto" w:fill="auto"/>
            <w:noWrap/>
            <w:hideMark/>
          </w:tcPr>
          <w:p w:rsidR="00B10031" w:rsidRPr="00692FB3" w:rsidRDefault="00945FF8" w:rsidP="004950A8">
            <w:pPr>
              <w:spacing w:after="0"/>
              <w:jc w:val="center"/>
              <w:rPr>
                <w:rFonts w:eastAsia="Times New Roman"/>
              </w:rPr>
            </w:pPr>
            <w:r w:rsidRPr="00692FB3">
              <w:rPr>
                <w:rFonts w:eastAsia="Times New Roman"/>
              </w:rPr>
              <w:t>?</w:t>
            </w:r>
          </w:p>
        </w:tc>
        <w:tc>
          <w:tcPr>
            <w:tcW w:w="1530" w:type="dxa"/>
            <w:tcBorders>
              <w:top w:val="nil"/>
              <w:left w:val="nil"/>
              <w:bottom w:val="single" w:sz="8" w:space="0" w:color="auto"/>
              <w:right w:val="single" w:sz="8" w:space="0" w:color="auto"/>
            </w:tcBorders>
            <w:shd w:val="clear" w:color="auto" w:fill="auto"/>
            <w:noWrap/>
            <w:vAlign w:val="center"/>
            <w:hideMark/>
          </w:tcPr>
          <w:p w:rsidR="00B10031" w:rsidRPr="00692FB3" w:rsidRDefault="00945FF8" w:rsidP="004950A8">
            <w:pPr>
              <w:spacing w:after="0"/>
              <w:jc w:val="center"/>
              <w:rPr>
                <w:rFonts w:eastAsia="Times New Roman"/>
              </w:rPr>
            </w:pPr>
            <w:r w:rsidRPr="00692FB3">
              <w:rPr>
                <w:rFonts w:eastAsia="Times New Roman"/>
              </w:rPr>
              <w:t> C</w:t>
            </w:r>
          </w:p>
        </w:tc>
        <w:tc>
          <w:tcPr>
            <w:tcW w:w="2070" w:type="dxa"/>
            <w:tcBorders>
              <w:top w:val="nil"/>
              <w:left w:val="nil"/>
              <w:bottom w:val="single" w:sz="8" w:space="0" w:color="auto"/>
              <w:right w:val="single" w:sz="8" w:space="0" w:color="auto"/>
            </w:tcBorders>
            <w:shd w:val="clear" w:color="auto" w:fill="auto"/>
            <w:noWrap/>
            <w:vAlign w:val="center"/>
            <w:hideMark/>
          </w:tcPr>
          <w:p w:rsidR="00B10031" w:rsidRPr="00692FB3" w:rsidRDefault="00945FF8" w:rsidP="004950A8">
            <w:pPr>
              <w:spacing w:after="0"/>
              <w:jc w:val="center"/>
              <w:rPr>
                <w:rFonts w:eastAsia="Times New Roman"/>
              </w:rPr>
            </w:pPr>
            <w:r w:rsidRPr="00692FB3">
              <w:rPr>
                <w:rFonts w:eastAsia="Times New Roman"/>
              </w:rPr>
              <w:t>? </w:t>
            </w:r>
          </w:p>
        </w:tc>
        <w:tc>
          <w:tcPr>
            <w:tcW w:w="2281" w:type="dxa"/>
            <w:tcBorders>
              <w:top w:val="nil"/>
              <w:left w:val="nil"/>
              <w:bottom w:val="single" w:sz="8" w:space="0" w:color="auto"/>
              <w:right w:val="single" w:sz="8" w:space="0" w:color="auto"/>
            </w:tcBorders>
            <w:shd w:val="clear" w:color="auto" w:fill="auto"/>
            <w:noWrap/>
            <w:vAlign w:val="center"/>
            <w:hideMark/>
          </w:tcPr>
          <w:p w:rsidR="00B10031" w:rsidRPr="00692FB3" w:rsidRDefault="00945FF8" w:rsidP="004950A8">
            <w:pPr>
              <w:spacing w:after="0"/>
              <w:jc w:val="center"/>
              <w:rPr>
                <w:rFonts w:eastAsia="Times New Roman"/>
              </w:rPr>
            </w:pPr>
            <w:r w:rsidRPr="00692FB3">
              <w:rPr>
                <w:rFonts w:eastAsia="Times New Roman"/>
              </w:rPr>
              <w:t> I</w:t>
            </w:r>
          </w:p>
        </w:tc>
      </w:tr>
      <w:tr w:rsidR="00AD0525" w:rsidTr="00C25B1F">
        <w:trPr>
          <w:trHeight w:val="600"/>
          <w:jc w:val="center"/>
        </w:trPr>
        <w:tc>
          <w:tcPr>
            <w:tcW w:w="1530" w:type="dxa"/>
            <w:tcBorders>
              <w:top w:val="nil"/>
              <w:left w:val="single" w:sz="8" w:space="0" w:color="auto"/>
              <w:bottom w:val="single" w:sz="8" w:space="0" w:color="auto"/>
              <w:right w:val="single" w:sz="8" w:space="0" w:color="auto"/>
            </w:tcBorders>
            <w:shd w:val="clear" w:color="auto" w:fill="F2F2F2" w:themeFill="background1" w:themeFillShade="F2"/>
            <w:noWrap/>
            <w:vAlign w:val="center"/>
            <w:hideMark/>
          </w:tcPr>
          <w:p w:rsidR="00B10031" w:rsidRPr="00692FB3" w:rsidRDefault="00945FF8" w:rsidP="004950A8">
            <w:pPr>
              <w:spacing w:after="0"/>
              <w:jc w:val="center"/>
              <w:rPr>
                <w:rFonts w:eastAsia="Times New Roman"/>
              </w:rPr>
            </w:pPr>
            <w:r w:rsidRPr="00692FB3">
              <w:t xml:space="preserve">transnational gang MS-13 dominates Tucson illegal businesses </w:t>
            </w:r>
            <w:r w:rsidRPr="00692FB3">
              <w:rPr>
                <w:rFonts w:eastAsia="Times New Roman"/>
              </w:rPr>
              <w:t> </w:t>
            </w:r>
          </w:p>
        </w:tc>
        <w:tc>
          <w:tcPr>
            <w:tcW w:w="1440" w:type="dxa"/>
            <w:tcBorders>
              <w:top w:val="nil"/>
              <w:left w:val="nil"/>
              <w:bottom w:val="single" w:sz="8" w:space="0" w:color="auto"/>
              <w:right w:val="single" w:sz="8" w:space="0" w:color="auto"/>
            </w:tcBorders>
            <w:shd w:val="clear" w:color="auto" w:fill="auto"/>
            <w:noWrap/>
            <w:vAlign w:val="center"/>
            <w:hideMark/>
          </w:tcPr>
          <w:p w:rsidR="00B10031" w:rsidRPr="00692FB3" w:rsidRDefault="00945FF8" w:rsidP="004950A8">
            <w:pPr>
              <w:spacing w:after="0"/>
              <w:jc w:val="center"/>
              <w:rPr>
                <w:rFonts w:eastAsia="Times New Roman"/>
              </w:rPr>
            </w:pPr>
            <w:r w:rsidRPr="00692FB3">
              <w:rPr>
                <w:rFonts w:eastAsia="Times New Roman"/>
              </w:rPr>
              <w:t> I</w:t>
            </w:r>
          </w:p>
        </w:tc>
        <w:tc>
          <w:tcPr>
            <w:tcW w:w="1440" w:type="dxa"/>
            <w:tcBorders>
              <w:top w:val="nil"/>
              <w:left w:val="nil"/>
              <w:bottom w:val="single" w:sz="8" w:space="0" w:color="auto"/>
              <w:right w:val="single" w:sz="8" w:space="0" w:color="auto"/>
            </w:tcBorders>
            <w:shd w:val="clear" w:color="auto" w:fill="auto"/>
            <w:noWrap/>
            <w:vAlign w:val="center"/>
            <w:hideMark/>
          </w:tcPr>
          <w:p w:rsidR="00B10031" w:rsidRPr="00692FB3" w:rsidRDefault="00945FF8" w:rsidP="004950A8">
            <w:pPr>
              <w:spacing w:after="0"/>
              <w:jc w:val="center"/>
              <w:rPr>
                <w:rFonts w:eastAsia="Times New Roman"/>
              </w:rPr>
            </w:pPr>
            <w:r w:rsidRPr="00692FB3">
              <w:rPr>
                <w:rFonts w:eastAsia="Times New Roman"/>
              </w:rPr>
              <w:t>C </w:t>
            </w:r>
          </w:p>
        </w:tc>
        <w:tc>
          <w:tcPr>
            <w:tcW w:w="1530" w:type="dxa"/>
            <w:tcBorders>
              <w:top w:val="nil"/>
              <w:left w:val="nil"/>
              <w:bottom w:val="single" w:sz="8" w:space="0" w:color="auto"/>
              <w:right w:val="single" w:sz="8" w:space="0" w:color="auto"/>
            </w:tcBorders>
            <w:shd w:val="clear" w:color="auto" w:fill="auto"/>
            <w:noWrap/>
            <w:vAlign w:val="center"/>
            <w:hideMark/>
          </w:tcPr>
          <w:p w:rsidR="00B10031" w:rsidRPr="00692FB3" w:rsidRDefault="00945FF8" w:rsidP="004950A8">
            <w:pPr>
              <w:spacing w:after="0"/>
              <w:jc w:val="center"/>
              <w:rPr>
                <w:rFonts w:eastAsia="Times New Roman"/>
              </w:rPr>
            </w:pPr>
            <w:r w:rsidRPr="00692FB3">
              <w:rPr>
                <w:rFonts w:eastAsia="Times New Roman"/>
              </w:rPr>
              <w:t>C </w:t>
            </w:r>
          </w:p>
        </w:tc>
        <w:tc>
          <w:tcPr>
            <w:tcW w:w="2070" w:type="dxa"/>
            <w:tcBorders>
              <w:top w:val="nil"/>
              <w:left w:val="nil"/>
              <w:bottom w:val="single" w:sz="8" w:space="0" w:color="auto"/>
              <w:right w:val="single" w:sz="8" w:space="0" w:color="auto"/>
            </w:tcBorders>
            <w:shd w:val="clear" w:color="auto" w:fill="auto"/>
            <w:noWrap/>
            <w:vAlign w:val="center"/>
            <w:hideMark/>
          </w:tcPr>
          <w:p w:rsidR="00B10031" w:rsidRPr="00692FB3" w:rsidRDefault="00945FF8" w:rsidP="004950A8">
            <w:pPr>
              <w:spacing w:after="0"/>
              <w:jc w:val="center"/>
              <w:rPr>
                <w:rFonts w:eastAsia="Times New Roman"/>
              </w:rPr>
            </w:pPr>
            <w:r w:rsidRPr="00692FB3">
              <w:rPr>
                <w:rFonts w:eastAsia="Times New Roman"/>
              </w:rPr>
              <w:t>I </w:t>
            </w:r>
          </w:p>
        </w:tc>
        <w:tc>
          <w:tcPr>
            <w:tcW w:w="2281" w:type="dxa"/>
            <w:tcBorders>
              <w:top w:val="nil"/>
              <w:left w:val="nil"/>
              <w:bottom w:val="single" w:sz="8" w:space="0" w:color="auto"/>
              <w:right w:val="single" w:sz="8" w:space="0" w:color="auto"/>
            </w:tcBorders>
            <w:shd w:val="clear" w:color="auto" w:fill="auto"/>
            <w:noWrap/>
            <w:vAlign w:val="center"/>
            <w:hideMark/>
          </w:tcPr>
          <w:p w:rsidR="00B10031" w:rsidRPr="00692FB3" w:rsidRDefault="00945FF8" w:rsidP="004950A8">
            <w:pPr>
              <w:spacing w:after="0"/>
              <w:jc w:val="center"/>
              <w:rPr>
                <w:rFonts w:eastAsia="Times New Roman"/>
              </w:rPr>
            </w:pPr>
            <w:r w:rsidRPr="00692FB3">
              <w:rPr>
                <w:rFonts w:eastAsia="Times New Roman"/>
              </w:rPr>
              <w:t>? </w:t>
            </w:r>
          </w:p>
        </w:tc>
      </w:tr>
      <w:tr w:rsidR="00AD0525" w:rsidTr="00C25B1F">
        <w:trPr>
          <w:trHeight w:val="600"/>
          <w:jc w:val="center"/>
        </w:trPr>
        <w:tc>
          <w:tcPr>
            <w:tcW w:w="1530" w:type="dxa"/>
            <w:tcBorders>
              <w:top w:val="nil"/>
              <w:left w:val="single" w:sz="8" w:space="0" w:color="auto"/>
              <w:bottom w:val="single" w:sz="8" w:space="0" w:color="auto"/>
              <w:right w:val="single" w:sz="8" w:space="0" w:color="auto"/>
            </w:tcBorders>
            <w:shd w:val="clear" w:color="auto" w:fill="F2F2F2" w:themeFill="background1" w:themeFillShade="F2"/>
            <w:noWrap/>
            <w:vAlign w:val="center"/>
            <w:hideMark/>
          </w:tcPr>
          <w:p w:rsidR="00B10031" w:rsidRPr="00692FB3" w:rsidRDefault="00945FF8" w:rsidP="004950A8">
            <w:pPr>
              <w:spacing w:after="0"/>
              <w:jc w:val="center"/>
              <w:rPr>
                <w:rFonts w:eastAsia="Times New Roman"/>
              </w:rPr>
            </w:pPr>
            <w:r w:rsidRPr="00692FB3">
              <w:rPr>
                <w:rFonts w:eastAsia="Times New Roman"/>
              </w:rPr>
              <w:t> </w:t>
            </w:r>
            <w:r w:rsidRPr="00692FB3">
              <w:t>The MS-13 has  same powers and operates as cartels in Tucson</w:t>
            </w:r>
          </w:p>
        </w:tc>
        <w:tc>
          <w:tcPr>
            <w:tcW w:w="1440" w:type="dxa"/>
            <w:tcBorders>
              <w:top w:val="nil"/>
              <w:left w:val="nil"/>
              <w:bottom w:val="single" w:sz="8" w:space="0" w:color="auto"/>
              <w:right w:val="single" w:sz="8" w:space="0" w:color="auto"/>
            </w:tcBorders>
            <w:shd w:val="clear" w:color="auto" w:fill="auto"/>
            <w:noWrap/>
            <w:vAlign w:val="center"/>
            <w:hideMark/>
          </w:tcPr>
          <w:p w:rsidR="00B10031" w:rsidRPr="00692FB3" w:rsidRDefault="00945FF8" w:rsidP="004950A8">
            <w:pPr>
              <w:spacing w:after="0"/>
              <w:jc w:val="center"/>
              <w:rPr>
                <w:rFonts w:eastAsia="Times New Roman"/>
              </w:rPr>
            </w:pPr>
            <w:r w:rsidRPr="00692FB3">
              <w:rPr>
                <w:rFonts w:eastAsia="Times New Roman"/>
              </w:rPr>
              <w:t> C</w:t>
            </w:r>
          </w:p>
        </w:tc>
        <w:tc>
          <w:tcPr>
            <w:tcW w:w="1440" w:type="dxa"/>
            <w:tcBorders>
              <w:top w:val="nil"/>
              <w:left w:val="nil"/>
              <w:bottom w:val="single" w:sz="8" w:space="0" w:color="auto"/>
              <w:right w:val="single" w:sz="8" w:space="0" w:color="auto"/>
            </w:tcBorders>
            <w:shd w:val="clear" w:color="auto" w:fill="auto"/>
            <w:noWrap/>
            <w:vAlign w:val="center"/>
            <w:hideMark/>
          </w:tcPr>
          <w:p w:rsidR="00B10031" w:rsidRPr="00692FB3" w:rsidRDefault="00945FF8" w:rsidP="004950A8">
            <w:pPr>
              <w:spacing w:after="0"/>
              <w:jc w:val="center"/>
              <w:rPr>
                <w:rFonts w:eastAsia="Times New Roman"/>
              </w:rPr>
            </w:pPr>
            <w:r w:rsidRPr="00692FB3">
              <w:rPr>
                <w:rFonts w:eastAsia="Times New Roman"/>
              </w:rPr>
              <w:t> I</w:t>
            </w:r>
          </w:p>
        </w:tc>
        <w:tc>
          <w:tcPr>
            <w:tcW w:w="1530" w:type="dxa"/>
            <w:tcBorders>
              <w:top w:val="nil"/>
              <w:left w:val="nil"/>
              <w:bottom w:val="single" w:sz="8" w:space="0" w:color="auto"/>
              <w:right w:val="single" w:sz="8" w:space="0" w:color="auto"/>
            </w:tcBorders>
            <w:shd w:val="clear" w:color="auto" w:fill="auto"/>
            <w:noWrap/>
            <w:vAlign w:val="center"/>
            <w:hideMark/>
          </w:tcPr>
          <w:p w:rsidR="00B10031" w:rsidRPr="00692FB3" w:rsidRDefault="00945FF8" w:rsidP="004950A8">
            <w:pPr>
              <w:spacing w:after="0"/>
              <w:jc w:val="center"/>
              <w:rPr>
                <w:rFonts w:eastAsia="Times New Roman"/>
              </w:rPr>
            </w:pPr>
            <w:r w:rsidRPr="00692FB3">
              <w:rPr>
                <w:rFonts w:eastAsia="Times New Roman"/>
              </w:rPr>
              <w:t> ?</w:t>
            </w:r>
          </w:p>
        </w:tc>
        <w:tc>
          <w:tcPr>
            <w:tcW w:w="2070" w:type="dxa"/>
            <w:tcBorders>
              <w:top w:val="nil"/>
              <w:left w:val="nil"/>
              <w:bottom w:val="single" w:sz="8" w:space="0" w:color="auto"/>
              <w:right w:val="single" w:sz="8" w:space="0" w:color="auto"/>
            </w:tcBorders>
            <w:shd w:val="clear" w:color="auto" w:fill="auto"/>
            <w:noWrap/>
            <w:vAlign w:val="center"/>
            <w:hideMark/>
          </w:tcPr>
          <w:p w:rsidR="00B10031" w:rsidRPr="00692FB3" w:rsidRDefault="00945FF8" w:rsidP="004950A8">
            <w:pPr>
              <w:spacing w:after="0"/>
              <w:jc w:val="center"/>
              <w:rPr>
                <w:rFonts w:eastAsia="Times New Roman"/>
              </w:rPr>
            </w:pPr>
            <w:r w:rsidRPr="00692FB3">
              <w:rPr>
                <w:rFonts w:eastAsia="Times New Roman"/>
              </w:rPr>
              <w:t>C </w:t>
            </w:r>
          </w:p>
        </w:tc>
        <w:tc>
          <w:tcPr>
            <w:tcW w:w="2281" w:type="dxa"/>
            <w:tcBorders>
              <w:top w:val="nil"/>
              <w:left w:val="nil"/>
              <w:bottom w:val="single" w:sz="8" w:space="0" w:color="auto"/>
              <w:right w:val="single" w:sz="8" w:space="0" w:color="auto"/>
            </w:tcBorders>
            <w:shd w:val="clear" w:color="auto" w:fill="auto"/>
            <w:noWrap/>
            <w:vAlign w:val="center"/>
            <w:hideMark/>
          </w:tcPr>
          <w:p w:rsidR="00B10031" w:rsidRPr="00692FB3" w:rsidRDefault="00945FF8" w:rsidP="004950A8">
            <w:pPr>
              <w:spacing w:after="0"/>
              <w:jc w:val="center"/>
              <w:rPr>
                <w:rFonts w:eastAsia="Times New Roman"/>
              </w:rPr>
            </w:pPr>
            <w:r w:rsidRPr="00692FB3">
              <w:rPr>
                <w:rFonts w:eastAsia="Times New Roman"/>
              </w:rPr>
              <w:t> C</w:t>
            </w:r>
          </w:p>
        </w:tc>
      </w:tr>
      <w:tr w:rsidR="00AD0525" w:rsidTr="00C25B1F">
        <w:trPr>
          <w:trHeight w:val="600"/>
          <w:jc w:val="center"/>
        </w:trPr>
        <w:tc>
          <w:tcPr>
            <w:tcW w:w="1530" w:type="dxa"/>
            <w:tcBorders>
              <w:top w:val="nil"/>
              <w:left w:val="single" w:sz="8" w:space="0" w:color="auto"/>
              <w:bottom w:val="single" w:sz="8" w:space="0" w:color="auto"/>
              <w:right w:val="single" w:sz="8" w:space="0" w:color="auto"/>
            </w:tcBorders>
            <w:shd w:val="clear" w:color="auto" w:fill="F2F2F2" w:themeFill="background1" w:themeFillShade="F2"/>
            <w:noWrap/>
            <w:vAlign w:val="center"/>
            <w:hideMark/>
          </w:tcPr>
          <w:p w:rsidR="00B10031" w:rsidRPr="00692FB3" w:rsidRDefault="00945FF8" w:rsidP="004950A8">
            <w:pPr>
              <w:spacing w:after="0"/>
              <w:jc w:val="center"/>
              <w:rPr>
                <w:rFonts w:eastAsia="Times New Roman"/>
              </w:rPr>
            </w:pPr>
            <w:r w:rsidRPr="00692FB3">
              <w:rPr>
                <w:rFonts w:eastAsia="Times New Roman"/>
              </w:rPr>
              <w:t> </w:t>
            </w:r>
            <w:r w:rsidRPr="00692FB3">
              <w:t xml:space="preserve">MS-13 authorizes who runs and what to transact in the brothel </w:t>
            </w:r>
            <w:r w:rsidRPr="00692FB3">
              <w:t>business</w:t>
            </w:r>
          </w:p>
        </w:tc>
        <w:tc>
          <w:tcPr>
            <w:tcW w:w="1440" w:type="dxa"/>
            <w:tcBorders>
              <w:top w:val="nil"/>
              <w:left w:val="nil"/>
              <w:bottom w:val="single" w:sz="8" w:space="0" w:color="auto"/>
              <w:right w:val="single" w:sz="8" w:space="0" w:color="auto"/>
            </w:tcBorders>
            <w:shd w:val="clear" w:color="auto" w:fill="auto"/>
            <w:noWrap/>
            <w:vAlign w:val="center"/>
            <w:hideMark/>
          </w:tcPr>
          <w:p w:rsidR="00B10031" w:rsidRPr="00692FB3" w:rsidRDefault="00945FF8" w:rsidP="004950A8">
            <w:pPr>
              <w:spacing w:after="0"/>
              <w:jc w:val="center"/>
              <w:rPr>
                <w:rFonts w:eastAsia="Times New Roman"/>
              </w:rPr>
            </w:pPr>
            <w:r w:rsidRPr="00692FB3">
              <w:rPr>
                <w:rFonts w:eastAsia="Times New Roman"/>
              </w:rPr>
              <w:t>C </w:t>
            </w:r>
          </w:p>
        </w:tc>
        <w:tc>
          <w:tcPr>
            <w:tcW w:w="1440" w:type="dxa"/>
            <w:tcBorders>
              <w:top w:val="nil"/>
              <w:left w:val="nil"/>
              <w:bottom w:val="single" w:sz="8" w:space="0" w:color="auto"/>
              <w:right w:val="single" w:sz="8" w:space="0" w:color="auto"/>
            </w:tcBorders>
            <w:shd w:val="clear" w:color="auto" w:fill="auto"/>
            <w:noWrap/>
            <w:vAlign w:val="center"/>
            <w:hideMark/>
          </w:tcPr>
          <w:p w:rsidR="00B10031" w:rsidRPr="00692FB3" w:rsidRDefault="00945FF8" w:rsidP="004950A8">
            <w:pPr>
              <w:spacing w:after="0"/>
              <w:jc w:val="center"/>
              <w:rPr>
                <w:rFonts w:eastAsia="Times New Roman"/>
              </w:rPr>
            </w:pPr>
            <w:r w:rsidRPr="00692FB3">
              <w:rPr>
                <w:rFonts w:eastAsia="Times New Roman"/>
              </w:rPr>
              <w:t> I</w:t>
            </w:r>
          </w:p>
        </w:tc>
        <w:tc>
          <w:tcPr>
            <w:tcW w:w="1530" w:type="dxa"/>
            <w:tcBorders>
              <w:top w:val="nil"/>
              <w:left w:val="nil"/>
              <w:bottom w:val="single" w:sz="8" w:space="0" w:color="auto"/>
              <w:right w:val="single" w:sz="8" w:space="0" w:color="auto"/>
            </w:tcBorders>
            <w:shd w:val="clear" w:color="auto" w:fill="auto"/>
            <w:noWrap/>
            <w:vAlign w:val="center"/>
            <w:hideMark/>
          </w:tcPr>
          <w:p w:rsidR="00B10031" w:rsidRPr="00692FB3" w:rsidRDefault="00945FF8" w:rsidP="004950A8">
            <w:pPr>
              <w:spacing w:after="0"/>
              <w:jc w:val="center"/>
              <w:rPr>
                <w:rFonts w:eastAsia="Times New Roman"/>
              </w:rPr>
            </w:pPr>
            <w:r w:rsidRPr="00692FB3">
              <w:rPr>
                <w:rFonts w:eastAsia="Times New Roman"/>
              </w:rPr>
              <w:t>C </w:t>
            </w:r>
          </w:p>
        </w:tc>
        <w:tc>
          <w:tcPr>
            <w:tcW w:w="2070" w:type="dxa"/>
            <w:tcBorders>
              <w:top w:val="nil"/>
              <w:left w:val="nil"/>
              <w:bottom w:val="single" w:sz="8" w:space="0" w:color="auto"/>
              <w:right w:val="single" w:sz="8" w:space="0" w:color="auto"/>
            </w:tcBorders>
            <w:shd w:val="clear" w:color="auto" w:fill="auto"/>
            <w:noWrap/>
            <w:vAlign w:val="center"/>
            <w:hideMark/>
          </w:tcPr>
          <w:p w:rsidR="00B10031" w:rsidRPr="00692FB3" w:rsidRDefault="00945FF8" w:rsidP="004950A8">
            <w:pPr>
              <w:spacing w:after="0"/>
              <w:jc w:val="center"/>
              <w:rPr>
                <w:rFonts w:eastAsia="Times New Roman"/>
              </w:rPr>
            </w:pPr>
            <w:r w:rsidRPr="00692FB3">
              <w:rPr>
                <w:rFonts w:eastAsia="Times New Roman"/>
              </w:rPr>
              <w:t>C </w:t>
            </w:r>
          </w:p>
        </w:tc>
        <w:tc>
          <w:tcPr>
            <w:tcW w:w="2281" w:type="dxa"/>
            <w:tcBorders>
              <w:top w:val="nil"/>
              <w:left w:val="nil"/>
              <w:bottom w:val="single" w:sz="8" w:space="0" w:color="auto"/>
              <w:right w:val="single" w:sz="8" w:space="0" w:color="auto"/>
            </w:tcBorders>
            <w:shd w:val="clear" w:color="auto" w:fill="auto"/>
            <w:noWrap/>
            <w:vAlign w:val="center"/>
            <w:hideMark/>
          </w:tcPr>
          <w:p w:rsidR="00B10031" w:rsidRPr="00692FB3" w:rsidRDefault="00945FF8" w:rsidP="004950A8">
            <w:pPr>
              <w:spacing w:after="0"/>
              <w:jc w:val="center"/>
              <w:rPr>
                <w:rFonts w:eastAsia="Times New Roman"/>
              </w:rPr>
            </w:pPr>
            <w:r w:rsidRPr="00692FB3">
              <w:rPr>
                <w:rFonts w:eastAsia="Times New Roman"/>
              </w:rPr>
              <w:t> ?</w:t>
            </w:r>
          </w:p>
        </w:tc>
      </w:tr>
      <w:tr w:rsidR="00AD0525" w:rsidTr="00C25B1F">
        <w:trPr>
          <w:trHeight w:val="600"/>
          <w:jc w:val="center"/>
        </w:trPr>
        <w:tc>
          <w:tcPr>
            <w:tcW w:w="1530" w:type="dxa"/>
            <w:tcBorders>
              <w:top w:val="nil"/>
              <w:left w:val="single" w:sz="8" w:space="0" w:color="auto"/>
              <w:bottom w:val="single" w:sz="8" w:space="0" w:color="auto"/>
              <w:right w:val="single" w:sz="8" w:space="0" w:color="auto"/>
            </w:tcBorders>
            <w:shd w:val="clear" w:color="auto" w:fill="F2F2F2" w:themeFill="background1" w:themeFillShade="F2"/>
            <w:noWrap/>
            <w:vAlign w:val="center"/>
          </w:tcPr>
          <w:p w:rsidR="00B10031" w:rsidRPr="00692FB3" w:rsidRDefault="00945FF8" w:rsidP="004950A8">
            <w:pPr>
              <w:spacing w:after="0"/>
              <w:jc w:val="center"/>
              <w:rPr>
                <w:rFonts w:eastAsia="Times New Roman"/>
              </w:rPr>
            </w:pPr>
            <w:r w:rsidRPr="00692FB3">
              <w:rPr>
                <w:rFonts w:eastAsia="Times New Roman"/>
              </w:rPr>
              <w:lastRenderedPageBreak/>
              <w:t>The Mexico cartels and the MS-13 do joint business</w:t>
            </w:r>
          </w:p>
        </w:tc>
        <w:tc>
          <w:tcPr>
            <w:tcW w:w="1440" w:type="dxa"/>
            <w:tcBorders>
              <w:top w:val="nil"/>
              <w:left w:val="nil"/>
              <w:bottom w:val="single" w:sz="8" w:space="0" w:color="auto"/>
              <w:right w:val="single" w:sz="8" w:space="0" w:color="auto"/>
            </w:tcBorders>
            <w:shd w:val="clear" w:color="auto" w:fill="auto"/>
            <w:noWrap/>
            <w:vAlign w:val="center"/>
          </w:tcPr>
          <w:p w:rsidR="00B10031" w:rsidRPr="00692FB3" w:rsidRDefault="00945FF8" w:rsidP="004950A8">
            <w:pPr>
              <w:spacing w:after="0"/>
              <w:jc w:val="center"/>
              <w:rPr>
                <w:rFonts w:eastAsia="Times New Roman"/>
              </w:rPr>
            </w:pPr>
            <w:r w:rsidRPr="00692FB3">
              <w:rPr>
                <w:rFonts w:eastAsia="Times New Roman"/>
              </w:rPr>
              <w:t>C</w:t>
            </w:r>
          </w:p>
        </w:tc>
        <w:tc>
          <w:tcPr>
            <w:tcW w:w="1440" w:type="dxa"/>
            <w:tcBorders>
              <w:top w:val="nil"/>
              <w:left w:val="nil"/>
              <w:bottom w:val="single" w:sz="8" w:space="0" w:color="auto"/>
              <w:right w:val="single" w:sz="8" w:space="0" w:color="auto"/>
            </w:tcBorders>
            <w:shd w:val="clear" w:color="auto" w:fill="auto"/>
            <w:noWrap/>
            <w:vAlign w:val="center"/>
          </w:tcPr>
          <w:p w:rsidR="00B10031" w:rsidRPr="00692FB3" w:rsidRDefault="00945FF8" w:rsidP="004950A8">
            <w:pPr>
              <w:spacing w:after="0"/>
              <w:jc w:val="center"/>
              <w:rPr>
                <w:rFonts w:eastAsia="Times New Roman"/>
              </w:rPr>
            </w:pPr>
            <w:r w:rsidRPr="00692FB3">
              <w:rPr>
                <w:rFonts w:eastAsia="Times New Roman"/>
              </w:rPr>
              <w:t>C</w:t>
            </w:r>
          </w:p>
        </w:tc>
        <w:tc>
          <w:tcPr>
            <w:tcW w:w="1530" w:type="dxa"/>
            <w:tcBorders>
              <w:top w:val="nil"/>
              <w:left w:val="nil"/>
              <w:bottom w:val="single" w:sz="8" w:space="0" w:color="auto"/>
              <w:right w:val="single" w:sz="8" w:space="0" w:color="auto"/>
            </w:tcBorders>
            <w:shd w:val="clear" w:color="auto" w:fill="auto"/>
            <w:noWrap/>
            <w:vAlign w:val="center"/>
          </w:tcPr>
          <w:p w:rsidR="00B10031" w:rsidRPr="00692FB3" w:rsidRDefault="00945FF8" w:rsidP="004950A8">
            <w:pPr>
              <w:spacing w:after="0"/>
              <w:jc w:val="center"/>
              <w:rPr>
                <w:rFonts w:eastAsia="Times New Roman"/>
              </w:rPr>
            </w:pPr>
            <w:r w:rsidRPr="00692FB3">
              <w:rPr>
                <w:rFonts w:eastAsia="Times New Roman"/>
              </w:rPr>
              <w:t>C</w:t>
            </w:r>
          </w:p>
        </w:tc>
        <w:tc>
          <w:tcPr>
            <w:tcW w:w="2070" w:type="dxa"/>
            <w:tcBorders>
              <w:top w:val="nil"/>
              <w:left w:val="nil"/>
              <w:bottom w:val="single" w:sz="8" w:space="0" w:color="auto"/>
              <w:right w:val="single" w:sz="8" w:space="0" w:color="auto"/>
            </w:tcBorders>
            <w:shd w:val="clear" w:color="auto" w:fill="auto"/>
            <w:noWrap/>
            <w:vAlign w:val="center"/>
          </w:tcPr>
          <w:p w:rsidR="00B10031" w:rsidRPr="00692FB3" w:rsidRDefault="00945FF8" w:rsidP="004950A8">
            <w:pPr>
              <w:spacing w:after="0"/>
              <w:jc w:val="center"/>
              <w:rPr>
                <w:rFonts w:eastAsia="Times New Roman"/>
              </w:rPr>
            </w:pPr>
            <w:r w:rsidRPr="00692FB3">
              <w:rPr>
                <w:rFonts w:eastAsia="Times New Roman"/>
              </w:rPr>
              <w:t>C</w:t>
            </w:r>
          </w:p>
        </w:tc>
        <w:tc>
          <w:tcPr>
            <w:tcW w:w="2281" w:type="dxa"/>
            <w:tcBorders>
              <w:top w:val="nil"/>
              <w:left w:val="nil"/>
              <w:bottom w:val="single" w:sz="8" w:space="0" w:color="auto"/>
              <w:right w:val="single" w:sz="8" w:space="0" w:color="auto"/>
            </w:tcBorders>
            <w:shd w:val="clear" w:color="auto" w:fill="auto"/>
            <w:noWrap/>
            <w:vAlign w:val="center"/>
          </w:tcPr>
          <w:p w:rsidR="00B10031" w:rsidRPr="00692FB3" w:rsidRDefault="00945FF8" w:rsidP="004950A8">
            <w:pPr>
              <w:spacing w:after="0"/>
              <w:jc w:val="center"/>
              <w:rPr>
                <w:rFonts w:eastAsia="Times New Roman"/>
              </w:rPr>
            </w:pPr>
            <w:r w:rsidRPr="00692FB3">
              <w:rPr>
                <w:rFonts w:eastAsia="Times New Roman"/>
              </w:rPr>
              <w:t>C</w:t>
            </w:r>
          </w:p>
        </w:tc>
      </w:tr>
      <w:tr w:rsidR="00AD0525" w:rsidTr="00C25B1F">
        <w:trPr>
          <w:trHeight w:val="276"/>
          <w:jc w:val="center"/>
        </w:trPr>
        <w:tc>
          <w:tcPr>
            <w:tcW w:w="1530" w:type="dxa"/>
            <w:tcBorders>
              <w:top w:val="nil"/>
              <w:left w:val="nil"/>
              <w:bottom w:val="nil"/>
              <w:right w:val="nil"/>
            </w:tcBorders>
            <w:shd w:val="clear" w:color="auto" w:fill="auto"/>
            <w:noWrap/>
            <w:vAlign w:val="bottom"/>
            <w:hideMark/>
          </w:tcPr>
          <w:p w:rsidR="00B10031" w:rsidRPr="00692FB3" w:rsidRDefault="00B10031" w:rsidP="004950A8">
            <w:pPr>
              <w:spacing w:after="0"/>
              <w:rPr>
                <w:rFonts w:eastAsia="Times New Roman"/>
              </w:rPr>
            </w:pPr>
          </w:p>
        </w:tc>
        <w:tc>
          <w:tcPr>
            <w:tcW w:w="1440" w:type="dxa"/>
            <w:tcBorders>
              <w:top w:val="nil"/>
              <w:left w:val="nil"/>
              <w:bottom w:val="nil"/>
              <w:right w:val="nil"/>
            </w:tcBorders>
            <w:shd w:val="clear" w:color="auto" w:fill="auto"/>
            <w:noWrap/>
            <w:vAlign w:val="bottom"/>
            <w:hideMark/>
          </w:tcPr>
          <w:p w:rsidR="00B10031" w:rsidRPr="00692FB3" w:rsidRDefault="00B10031" w:rsidP="004950A8">
            <w:pPr>
              <w:spacing w:after="0"/>
              <w:rPr>
                <w:rFonts w:eastAsia="Times New Roman"/>
              </w:rPr>
            </w:pPr>
          </w:p>
        </w:tc>
        <w:tc>
          <w:tcPr>
            <w:tcW w:w="1440" w:type="dxa"/>
            <w:tcBorders>
              <w:top w:val="nil"/>
              <w:left w:val="nil"/>
              <w:bottom w:val="nil"/>
              <w:right w:val="nil"/>
            </w:tcBorders>
            <w:shd w:val="clear" w:color="auto" w:fill="auto"/>
            <w:noWrap/>
            <w:vAlign w:val="bottom"/>
            <w:hideMark/>
          </w:tcPr>
          <w:p w:rsidR="00B10031" w:rsidRPr="00692FB3" w:rsidRDefault="00B10031" w:rsidP="004950A8">
            <w:pPr>
              <w:spacing w:after="0"/>
              <w:rPr>
                <w:rFonts w:eastAsia="Times New Roman"/>
              </w:rPr>
            </w:pPr>
          </w:p>
        </w:tc>
        <w:tc>
          <w:tcPr>
            <w:tcW w:w="1530" w:type="dxa"/>
            <w:tcBorders>
              <w:top w:val="nil"/>
              <w:left w:val="nil"/>
              <w:bottom w:val="nil"/>
              <w:right w:val="nil"/>
            </w:tcBorders>
            <w:shd w:val="clear" w:color="auto" w:fill="auto"/>
            <w:noWrap/>
            <w:vAlign w:val="bottom"/>
            <w:hideMark/>
          </w:tcPr>
          <w:p w:rsidR="00B10031" w:rsidRPr="00692FB3" w:rsidRDefault="00B10031" w:rsidP="004950A8">
            <w:pPr>
              <w:spacing w:after="0"/>
              <w:rPr>
                <w:rFonts w:eastAsia="Times New Roman"/>
              </w:rPr>
            </w:pPr>
          </w:p>
        </w:tc>
        <w:tc>
          <w:tcPr>
            <w:tcW w:w="2070" w:type="dxa"/>
            <w:tcBorders>
              <w:top w:val="nil"/>
              <w:left w:val="nil"/>
              <w:bottom w:val="nil"/>
              <w:right w:val="nil"/>
            </w:tcBorders>
            <w:shd w:val="clear" w:color="auto" w:fill="auto"/>
            <w:noWrap/>
            <w:vAlign w:val="bottom"/>
            <w:hideMark/>
          </w:tcPr>
          <w:p w:rsidR="00B10031" w:rsidRPr="00692FB3" w:rsidRDefault="00B10031" w:rsidP="004950A8">
            <w:pPr>
              <w:spacing w:after="0"/>
              <w:rPr>
                <w:rFonts w:eastAsia="Times New Roman"/>
              </w:rPr>
            </w:pPr>
          </w:p>
        </w:tc>
        <w:tc>
          <w:tcPr>
            <w:tcW w:w="2281" w:type="dxa"/>
            <w:tcBorders>
              <w:top w:val="nil"/>
              <w:left w:val="nil"/>
              <w:bottom w:val="nil"/>
              <w:right w:val="nil"/>
            </w:tcBorders>
            <w:shd w:val="clear" w:color="auto" w:fill="auto"/>
            <w:noWrap/>
            <w:vAlign w:val="bottom"/>
            <w:hideMark/>
          </w:tcPr>
          <w:p w:rsidR="00B10031" w:rsidRPr="00692FB3" w:rsidRDefault="00B10031" w:rsidP="004950A8">
            <w:pPr>
              <w:spacing w:after="0"/>
              <w:rPr>
                <w:rFonts w:eastAsia="Times New Roman"/>
              </w:rPr>
            </w:pPr>
          </w:p>
        </w:tc>
      </w:tr>
      <w:tr w:rsidR="00AD0525" w:rsidTr="00C25B1F">
        <w:trPr>
          <w:trHeight w:val="450"/>
          <w:jc w:val="center"/>
        </w:trPr>
        <w:tc>
          <w:tcPr>
            <w:tcW w:w="153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B10031" w:rsidRPr="00692FB3" w:rsidRDefault="00945FF8" w:rsidP="004950A8">
            <w:pPr>
              <w:spacing w:after="0"/>
              <w:jc w:val="center"/>
              <w:rPr>
                <w:rFonts w:eastAsia="Times New Roman"/>
                <w:b/>
                <w:bCs/>
              </w:rPr>
            </w:pPr>
            <w:r w:rsidRPr="00692FB3">
              <w:rPr>
                <w:rFonts w:eastAsia="Times New Roman"/>
                <w:b/>
                <w:bCs/>
              </w:rPr>
              <w:t>C</w:t>
            </w:r>
          </w:p>
        </w:tc>
        <w:tc>
          <w:tcPr>
            <w:tcW w:w="2880" w:type="dxa"/>
            <w:gridSpan w:val="2"/>
            <w:tcBorders>
              <w:top w:val="single" w:sz="8" w:space="0" w:color="auto"/>
              <w:left w:val="nil"/>
              <w:bottom w:val="single" w:sz="4" w:space="0" w:color="auto"/>
              <w:right w:val="single" w:sz="8" w:space="0" w:color="000000"/>
            </w:tcBorders>
            <w:shd w:val="clear" w:color="auto" w:fill="auto"/>
            <w:noWrap/>
            <w:vAlign w:val="center"/>
            <w:hideMark/>
          </w:tcPr>
          <w:p w:rsidR="00B10031" w:rsidRPr="00692FB3" w:rsidRDefault="00945FF8" w:rsidP="004950A8">
            <w:pPr>
              <w:spacing w:after="0"/>
              <w:jc w:val="center"/>
              <w:rPr>
                <w:rFonts w:eastAsia="Times New Roman"/>
                <w:b/>
                <w:bCs/>
              </w:rPr>
            </w:pPr>
            <w:r w:rsidRPr="00692FB3">
              <w:rPr>
                <w:rFonts w:eastAsia="Times New Roman"/>
                <w:b/>
                <w:bCs/>
              </w:rPr>
              <w:t>Consistent</w:t>
            </w:r>
          </w:p>
        </w:tc>
        <w:tc>
          <w:tcPr>
            <w:tcW w:w="1530" w:type="dxa"/>
            <w:tcBorders>
              <w:top w:val="nil"/>
              <w:left w:val="nil"/>
              <w:bottom w:val="nil"/>
              <w:right w:val="nil"/>
            </w:tcBorders>
            <w:shd w:val="clear" w:color="auto" w:fill="auto"/>
            <w:noWrap/>
            <w:vAlign w:val="bottom"/>
            <w:hideMark/>
          </w:tcPr>
          <w:p w:rsidR="00B10031" w:rsidRPr="00692FB3" w:rsidRDefault="00B10031" w:rsidP="004950A8">
            <w:pPr>
              <w:spacing w:after="0"/>
              <w:rPr>
                <w:rFonts w:eastAsia="Times New Roman"/>
              </w:rPr>
            </w:pPr>
          </w:p>
        </w:tc>
        <w:tc>
          <w:tcPr>
            <w:tcW w:w="2070" w:type="dxa"/>
            <w:tcBorders>
              <w:top w:val="nil"/>
              <w:left w:val="nil"/>
              <w:bottom w:val="nil"/>
              <w:right w:val="nil"/>
            </w:tcBorders>
            <w:shd w:val="clear" w:color="auto" w:fill="auto"/>
            <w:noWrap/>
            <w:vAlign w:val="bottom"/>
            <w:hideMark/>
          </w:tcPr>
          <w:p w:rsidR="00B10031" w:rsidRPr="00692FB3" w:rsidRDefault="00B10031" w:rsidP="004950A8">
            <w:pPr>
              <w:spacing w:after="0"/>
              <w:rPr>
                <w:rFonts w:eastAsia="Times New Roman"/>
              </w:rPr>
            </w:pPr>
          </w:p>
        </w:tc>
        <w:tc>
          <w:tcPr>
            <w:tcW w:w="2281" w:type="dxa"/>
            <w:tcBorders>
              <w:top w:val="nil"/>
              <w:left w:val="nil"/>
              <w:bottom w:val="nil"/>
              <w:right w:val="nil"/>
            </w:tcBorders>
            <w:shd w:val="clear" w:color="auto" w:fill="auto"/>
            <w:noWrap/>
            <w:vAlign w:val="bottom"/>
            <w:hideMark/>
          </w:tcPr>
          <w:p w:rsidR="00B10031" w:rsidRPr="00692FB3" w:rsidRDefault="00B10031" w:rsidP="004950A8">
            <w:pPr>
              <w:spacing w:after="0"/>
              <w:rPr>
                <w:rFonts w:eastAsia="Times New Roman"/>
              </w:rPr>
            </w:pPr>
          </w:p>
        </w:tc>
      </w:tr>
      <w:tr w:rsidR="00AD0525" w:rsidTr="00C25B1F">
        <w:trPr>
          <w:trHeight w:val="450"/>
          <w:jc w:val="center"/>
        </w:trPr>
        <w:tc>
          <w:tcPr>
            <w:tcW w:w="1530" w:type="dxa"/>
            <w:tcBorders>
              <w:top w:val="nil"/>
              <w:left w:val="single" w:sz="8" w:space="0" w:color="auto"/>
              <w:bottom w:val="single" w:sz="4" w:space="0" w:color="auto"/>
              <w:right w:val="single" w:sz="4" w:space="0" w:color="auto"/>
            </w:tcBorders>
            <w:shd w:val="clear" w:color="auto" w:fill="auto"/>
            <w:noWrap/>
            <w:vAlign w:val="center"/>
            <w:hideMark/>
          </w:tcPr>
          <w:p w:rsidR="00B10031" w:rsidRPr="00692FB3" w:rsidRDefault="00945FF8" w:rsidP="004950A8">
            <w:pPr>
              <w:spacing w:after="0"/>
              <w:jc w:val="center"/>
              <w:rPr>
                <w:rFonts w:eastAsia="Times New Roman"/>
                <w:b/>
                <w:bCs/>
              </w:rPr>
            </w:pPr>
            <w:r w:rsidRPr="00692FB3">
              <w:rPr>
                <w:rFonts w:eastAsia="Times New Roman"/>
                <w:b/>
                <w:bCs/>
              </w:rPr>
              <w:t>I</w:t>
            </w:r>
          </w:p>
        </w:tc>
        <w:tc>
          <w:tcPr>
            <w:tcW w:w="2880" w:type="dxa"/>
            <w:gridSpan w:val="2"/>
            <w:tcBorders>
              <w:top w:val="single" w:sz="4" w:space="0" w:color="auto"/>
              <w:left w:val="nil"/>
              <w:bottom w:val="single" w:sz="4" w:space="0" w:color="auto"/>
              <w:right w:val="single" w:sz="8" w:space="0" w:color="000000"/>
            </w:tcBorders>
            <w:shd w:val="clear" w:color="auto" w:fill="auto"/>
            <w:noWrap/>
            <w:vAlign w:val="center"/>
            <w:hideMark/>
          </w:tcPr>
          <w:p w:rsidR="00B10031" w:rsidRPr="00692FB3" w:rsidRDefault="00945FF8" w:rsidP="004950A8">
            <w:pPr>
              <w:spacing w:after="0"/>
              <w:jc w:val="center"/>
              <w:rPr>
                <w:rFonts w:eastAsia="Times New Roman"/>
                <w:b/>
                <w:bCs/>
              </w:rPr>
            </w:pPr>
            <w:r w:rsidRPr="00692FB3">
              <w:rPr>
                <w:rFonts w:eastAsia="Times New Roman"/>
                <w:b/>
                <w:bCs/>
              </w:rPr>
              <w:t>Inconsistent</w:t>
            </w:r>
          </w:p>
        </w:tc>
        <w:tc>
          <w:tcPr>
            <w:tcW w:w="1530" w:type="dxa"/>
            <w:tcBorders>
              <w:top w:val="nil"/>
              <w:left w:val="nil"/>
              <w:bottom w:val="nil"/>
              <w:right w:val="nil"/>
            </w:tcBorders>
            <w:shd w:val="clear" w:color="auto" w:fill="auto"/>
            <w:noWrap/>
            <w:vAlign w:val="bottom"/>
            <w:hideMark/>
          </w:tcPr>
          <w:p w:rsidR="00B10031" w:rsidRPr="00692FB3" w:rsidRDefault="00B10031" w:rsidP="004950A8">
            <w:pPr>
              <w:spacing w:after="0"/>
              <w:rPr>
                <w:rFonts w:eastAsia="Times New Roman"/>
              </w:rPr>
            </w:pPr>
          </w:p>
        </w:tc>
        <w:tc>
          <w:tcPr>
            <w:tcW w:w="2070" w:type="dxa"/>
            <w:tcBorders>
              <w:top w:val="nil"/>
              <w:left w:val="nil"/>
              <w:bottom w:val="nil"/>
              <w:right w:val="nil"/>
            </w:tcBorders>
            <w:shd w:val="clear" w:color="auto" w:fill="auto"/>
            <w:noWrap/>
            <w:vAlign w:val="bottom"/>
            <w:hideMark/>
          </w:tcPr>
          <w:p w:rsidR="00B10031" w:rsidRPr="00692FB3" w:rsidRDefault="00B10031" w:rsidP="004950A8">
            <w:pPr>
              <w:spacing w:after="0"/>
              <w:rPr>
                <w:rFonts w:eastAsia="Times New Roman"/>
              </w:rPr>
            </w:pPr>
          </w:p>
        </w:tc>
        <w:tc>
          <w:tcPr>
            <w:tcW w:w="2281" w:type="dxa"/>
            <w:tcBorders>
              <w:top w:val="nil"/>
              <w:left w:val="nil"/>
              <w:bottom w:val="nil"/>
              <w:right w:val="nil"/>
            </w:tcBorders>
            <w:shd w:val="clear" w:color="auto" w:fill="auto"/>
            <w:noWrap/>
            <w:vAlign w:val="bottom"/>
            <w:hideMark/>
          </w:tcPr>
          <w:p w:rsidR="00B10031" w:rsidRPr="00692FB3" w:rsidRDefault="00B10031" w:rsidP="004950A8">
            <w:pPr>
              <w:spacing w:after="0"/>
              <w:rPr>
                <w:rFonts w:eastAsia="Times New Roman"/>
              </w:rPr>
            </w:pPr>
          </w:p>
        </w:tc>
      </w:tr>
      <w:tr w:rsidR="00AD0525" w:rsidTr="00C25B1F">
        <w:trPr>
          <w:trHeight w:val="450"/>
          <w:jc w:val="center"/>
        </w:trPr>
        <w:tc>
          <w:tcPr>
            <w:tcW w:w="1530" w:type="dxa"/>
            <w:tcBorders>
              <w:top w:val="nil"/>
              <w:left w:val="single" w:sz="8" w:space="0" w:color="auto"/>
              <w:bottom w:val="single" w:sz="8" w:space="0" w:color="auto"/>
              <w:right w:val="single" w:sz="4" w:space="0" w:color="auto"/>
            </w:tcBorders>
            <w:shd w:val="clear" w:color="auto" w:fill="auto"/>
            <w:noWrap/>
            <w:vAlign w:val="center"/>
            <w:hideMark/>
          </w:tcPr>
          <w:p w:rsidR="00B10031" w:rsidRPr="00692FB3" w:rsidRDefault="00945FF8" w:rsidP="004950A8">
            <w:pPr>
              <w:spacing w:after="0"/>
              <w:jc w:val="center"/>
              <w:rPr>
                <w:rFonts w:eastAsia="Times New Roman"/>
                <w:b/>
                <w:bCs/>
              </w:rPr>
            </w:pPr>
            <w:r w:rsidRPr="00692FB3">
              <w:rPr>
                <w:rFonts w:eastAsia="Times New Roman"/>
                <w:b/>
                <w:bCs/>
              </w:rPr>
              <w:t>?</w:t>
            </w:r>
          </w:p>
        </w:tc>
        <w:tc>
          <w:tcPr>
            <w:tcW w:w="2880" w:type="dxa"/>
            <w:gridSpan w:val="2"/>
            <w:tcBorders>
              <w:top w:val="single" w:sz="4" w:space="0" w:color="auto"/>
              <w:left w:val="nil"/>
              <w:bottom w:val="single" w:sz="8" w:space="0" w:color="auto"/>
              <w:right w:val="single" w:sz="8" w:space="0" w:color="000000"/>
            </w:tcBorders>
            <w:shd w:val="clear" w:color="auto" w:fill="auto"/>
            <w:noWrap/>
            <w:vAlign w:val="center"/>
            <w:hideMark/>
          </w:tcPr>
          <w:p w:rsidR="00B10031" w:rsidRPr="00692FB3" w:rsidRDefault="00945FF8" w:rsidP="004950A8">
            <w:pPr>
              <w:spacing w:after="0"/>
              <w:jc w:val="center"/>
              <w:rPr>
                <w:rFonts w:eastAsia="Times New Roman"/>
                <w:b/>
                <w:bCs/>
              </w:rPr>
            </w:pPr>
            <w:r w:rsidRPr="00692FB3">
              <w:rPr>
                <w:rFonts w:eastAsia="Times New Roman"/>
                <w:b/>
                <w:bCs/>
              </w:rPr>
              <w:t>Ambiguous</w:t>
            </w:r>
          </w:p>
        </w:tc>
        <w:tc>
          <w:tcPr>
            <w:tcW w:w="1530" w:type="dxa"/>
            <w:tcBorders>
              <w:top w:val="nil"/>
              <w:left w:val="nil"/>
              <w:bottom w:val="nil"/>
              <w:right w:val="nil"/>
            </w:tcBorders>
            <w:shd w:val="clear" w:color="auto" w:fill="auto"/>
            <w:noWrap/>
            <w:vAlign w:val="bottom"/>
            <w:hideMark/>
          </w:tcPr>
          <w:p w:rsidR="00B10031" w:rsidRPr="00692FB3" w:rsidRDefault="00B10031" w:rsidP="004950A8">
            <w:pPr>
              <w:spacing w:after="0"/>
              <w:rPr>
                <w:rFonts w:eastAsia="Times New Roman"/>
              </w:rPr>
            </w:pPr>
          </w:p>
        </w:tc>
        <w:tc>
          <w:tcPr>
            <w:tcW w:w="2070" w:type="dxa"/>
            <w:tcBorders>
              <w:top w:val="nil"/>
              <w:left w:val="nil"/>
              <w:bottom w:val="nil"/>
              <w:right w:val="nil"/>
            </w:tcBorders>
            <w:shd w:val="clear" w:color="auto" w:fill="auto"/>
            <w:noWrap/>
            <w:vAlign w:val="bottom"/>
            <w:hideMark/>
          </w:tcPr>
          <w:p w:rsidR="00B10031" w:rsidRPr="00692FB3" w:rsidRDefault="00B10031" w:rsidP="004950A8">
            <w:pPr>
              <w:spacing w:after="0"/>
              <w:rPr>
                <w:rFonts w:eastAsia="Times New Roman"/>
              </w:rPr>
            </w:pPr>
          </w:p>
        </w:tc>
        <w:tc>
          <w:tcPr>
            <w:tcW w:w="2281" w:type="dxa"/>
            <w:tcBorders>
              <w:top w:val="nil"/>
              <w:left w:val="nil"/>
              <w:bottom w:val="nil"/>
              <w:right w:val="nil"/>
            </w:tcBorders>
            <w:shd w:val="clear" w:color="auto" w:fill="auto"/>
            <w:noWrap/>
            <w:vAlign w:val="bottom"/>
            <w:hideMark/>
          </w:tcPr>
          <w:p w:rsidR="00B10031" w:rsidRPr="00692FB3" w:rsidRDefault="00B10031" w:rsidP="004950A8">
            <w:pPr>
              <w:spacing w:after="0"/>
              <w:rPr>
                <w:rFonts w:eastAsia="Times New Roman"/>
              </w:rPr>
            </w:pPr>
          </w:p>
        </w:tc>
      </w:tr>
    </w:tbl>
    <w:p w:rsidR="00B10031" w:rsidRPr="00692FB3" w:rsidRDefault="00945FF8" w:rsidP="007E4D2F">
      <w:pPr>
        <w:spacing w:after="0" w:line="480" w:lineRule="auto"/>
      </w:pPr>
      <w:r w:rsidRPr="00692FB3">
        <w:t xml:space="preserve"> </w:t>
      </w:r>
    </w:p>
    <w:p w:rsidR="00B10031" w:rsidRPr="00692FB3" w:rsidRDefault="00945FF8" w:rsidP="007E4D2F">
      <w:pPr>
        <w:spacing w:after="0" w:line="480" w:lineRule="auto"/>
      </w:pPr>
      <w:r w:rsidRPr="00692FB3">
        <w:t>E1 is consistent with H1 because we would expect to raid El Movi to end cartel dominance</w:t>
      </w:r>
    </w:p>
    <w:p w:rsidR="00B10031" w:rsidRPr="00692FB3" w:rsidRDefault="00945FF8" w:rsidP="007E4D2F">
      <w:pPr>
        <w:spacing w:after="0" w:line="480" w:lineRule="auto"/>
      </w:pPr>
      <w:r w:rsidRPr="00692FB3">
        <w:t>E1 is neither consistent nor inconsistent with H2 because we don’t expect that raiding El Movi brothel will bring a local human trafficking ring to an end</w:t>
      </w:r>
    </w:p>
    <w:p w:rsidR="00B10031" w:rsidRPr="00692FB3" w:rsidRDefault="00945FF8" w:rsidP="007E4D2F">
      <w:pPr>
        <w:spacing w:after="0" w:line="480" w:lineRule="auto"/>
      </w:pPr>
      <w:r w:rsidRPr="00692FB3">
        <w:t>E1 is consistent with H3 because raids on El Movi brothel will definitely spark a war between MS-13 a</w:t>
      </w:r>
      <w:r w:rsidRPr="00692FB3">
        <w:t>nd the police</w:t>
      </w:r>
    </w:p>
    <w:p w:rsidR="00B10031" w:rsidRPr="00692FB3" w:rsidRDefault="00945FF8" w:rsidP="007E4D2F">
      <w:pPr>
        <w:spacing w:after="0" w:line="480" w:lineRule="auto"/>
      </w:pPr>
      <w:r w:rsidRPr="00692FB3">
        <w:t xml:space="preserve">E1 is neither consistent nor inconsistent with H4 because raiding El Movi brothel will not necessarily mean a complete curb on human trafficking and  but to some extent it will spark a war between MS-13 and the police </w:t>
      </w:r>
    </w:p>
    <w:p w:rsidR="00B10031" w:rsidRPr="00692FB3" w:rsidRDefault="00945FF8" w:rsidP="007E4D2F">
      <w:pPr>
        <w:spacing w:after="0" w:line="480" w:lineRule="auto"/>
      </w:pPr>
      <w:r w:rsidRPr="00692FB3">
        <w:t>E1 is inconsistent with</w:t>
      </w:r>
      <w:r w:rsidRPr="00692FB3">
        <w:t xml:space="preserve"> H5 because raiding the El Movi brothel will not necessarily spark a war between a cartel and the police, given that the cartels operate in Mexico. </w:t>
      </w:r>
    </w:p>
    <w:p w:rsidR="00B10031" w:rsidRPr="00692FB3" w:rsidRDefault="00B10031" w:rsidP="007E4D2F">
      <w:pPr>
        <w:spacing w:after="0" w:line="480" w:lineRule="auto"/>
      </w:pPr>
    </w:p>
    <w:p w:rsidR="00B10031" w:rsidRPr="00692FB3" w:rsidRDefault="00B10031" w:rsidP="007E4D2F">
      <w:pPr>
        <w:spacing w:after="0" w:line="480" w:lineRule="auto"/>
      </w:pPr>
    </w:p>
    <w:p w:rsidR="00B10031" w:rsidRPr="00692FB3" w:rsidRDefault="00B10031" w:rsidP="007E4D2F">
      <w:pPr>
        <w:spacing w:after="0" w:line="480" w:lineRule="auto"/>
      </w:pPr>
    </w:p>
    <w:p w:rsidR="00B10031" w:rsidRPr="00692FB3" w:rsidRDefault="00945FF8" w:rsidP="007E4D2F">
      <w:pPr>
        <w:spacing w:after="0" w:line="480" w:lineRule="auto"/>
      </w:pPr>
      <w:r w:rsidRPr="00692FB3">
        <w:t>E2 is highly inconsistent with H1because a raid in El Movi</w:t>
      </w:r>
      <w:r w:rsidRPr="00692FB3">
        <w:t xml:space="preserve"> brothel will not end cartel dominance, there may exist other brothels. </w:t>
      </w:r>
    </w:p>
    <w:p w:rsidR="00B10031" w:rsidRPr="00692FB3" w:rsidRDefault="00945FF8" w:rsidP="007E4D2F">
      <w:pPr>
        <w:spacing w:after="0" w:line="480" w:lineRule="auto"/>
      </w:pPr>
      <w:r w:rsidRPr="00692FB3">
        <w:rPr>
          <w:rFonts w:eastAsia="Times New Roman"/>
        </w:rPr>
        <w:t> </w:t>
      </w:r>
    </w:p>
    <w:p w:rsidR="00B10031" w:rsidRPr="00692FB3" w:rsidRDefault="00945FF8" w:rsidP="007E4D2F">
      <w:pPr>
        <w:spacing w:after="0" w:line="480" w:lineRule="auto"/>
      </w:pPr>
      <w:r w:rsidRPr="00692FB3">
        <w:lastRenderedPageBreak/>
        <w:t>E2 is highly consistent with H2 because a raid in elmovi could end human trafficking in that particular location.</w:t>
      </w:r>
    </w:p>
    <w:p w:rsidR="00B10031" w:rsidRPr="00692FB3" w:rsidRDefault="00945FF8" w:rsidP="007E4D2F">
      <w:pPr>
        <w:spacing w:after="0" w:line="480" w:lineRule="auto"/>
      </w:pPr>
      <w:r w:rsidRPr="00692FB3">
        <w:t>E2 is highly consistent with H3 because a raid will start a row bet</w:t>
      </w:r>
      <w:r w:rsidRPr="00692FB3">
        <w:t>ween MS-!3 and the police</w:t>
      </w:r>
    </w:p>
    <w:p w:rsidR="00B10031" w:rsidRPr="00692FB3" w:rsidRDefault="00945FF8" w:rsidP="007E4D2F">
      <w:pPr>
        <w:spacing w:after="0" w:line="480" w:lineRule="auto"/>
      </w:pPr>
      <w:r w:rsidRPr="00692FB3">
        <w:t xml:space="preserve">E2 is highly inconsistent with H3 because it will be difficult to cur human trafficking as well as the MS-13 which operates in other states too. </w:t>
      </w:r>
    </w:p>
    <w:p w:rsidR="00B10031" w:rsidRPr="00692FB3" w:rsidRDefault="00945FF8" w:rsidP="007E4D2F">
      <w:pPr>
        <w:spacing w:after="0" w:line="480" w:lineRule="auto"/>
      </w:pPr>
      <w:r w:rsidRPr="00692FB3">
        <w:t>E2 is highly ambiguous with H5 because there is no guarantee that raiding the El Mov</w:t>
      </w:r>
      <w:r w:rsidRPr="00692FB3">
        <w:t>i brothel will spark a war between a cartel and the police</w:t>
      </w:r>
    </w:p>
    <w:p w:rsidR="00B10031" w:rsidRPr="00692FB3" w:rsidRDefault="00B10031" w:rsidP="007E4D2F">
      <w:pPr>
        <w:spacing w:after="0" w:line="480" w:lineRule="auto"/>
      </w:pPr>
    </w:p>
    <w:p w:rsidR="00B10031" w:rsidRPr="00692FB3" w:rsidRDefault="00945FF8" w:rsidP="007E4D2F">
      <w:pPr>
        <w:spacing w:after="0" w:line="480" w:lineRule="auto"/>
      </w:pPr>
      <w:r w:rsidRPr="00692FB3">
        <w:t>E3 is highly consistent with H1because raiding El Movi brothel will end cartel dominance</w:t>
      </w:r>
    </w:p>
    <w:p w:rsidR="00B10031" w:rsidRPr="00692FB3" w:rsidRDefault="00945FF8" w:rsidP="007E4D2F">
      <w:pPr>
        <w:spacing w:after="0" w:line="480" w:lineRule="auto"/>
      </w:pPr>
      <w:r w:rsidRPr="00692FB3">
        <w:rPr>
          <w:rFonts w:eastAsia="Times New Roman"/>
        </w:rPr>
        <w:t> </w:t>
      </w:r>
    </w:p>
    <w:p w:rsidR="00B10031" w:rsidRPr="00692FB3" w:rsidRDefault="00945FF8" w:rsidP="007E4D2F">
      <w:pPr>
        <w:spacing w:after="0" w:line="480" w:lineRule="auto"/>
      </w:pPr>
      <w:r w:rsidRPr="00692FB3">
        <w:t xml:space="preserve">E3 is highly inconsistent with H2 because raiding El Movi brothel will not guarantee of bringing a local </w:t>
      </w:r>
      <w:r w:rsidRPr="00692FB3">
        <w:t>human trafficking ring to an end</w:t>
      </w:r>
    </w:p>
    <w:p w:rsidR="00B10031" w:rsidRPr="00692FB3" w:rsidRDefault="00945FF8" w:rsidP="007E4D2F">
      <w:pPr>
        <w:spacing w:after="0" w:line="480" w:lineRule="auto"/>
      </w:pPr>
      <w:r w:rsidRPr="00692FB3">
        <w:t>E3 is highly ambiguous with H3 because MS-13 group has no direct connection with El Movi</w:t>
      </w:r>
    </w:p>
    <w:p w:rsidR="00B10031" w:rsidRPr="00692FB3" w:rsidRDefault="00B10031" w:rsidP="007E4D2F">
      <w:pPr>
        <w:spacing w:after="0" w:line="480" w:lineRule="auto"/>
      </w:pPr>
    </w:p>
    <w:p w:rsidR="00B10031" w:rsidRPr="00692FB3" w:rsidRDefault="00945FF8" w:rsidP="007E4D2F">
      <w:pPr>
        <w:spacing w:after="0" w:line="480" w:lineRule="auto"/>
      </w:pPr>
      <w:r w:rsidRPr="00692FB3">
        <w:t>E3 is highly consistent with H4 because a raid in El Movi brothel will curb human trafficking and spark a war between MS-13 and the p</w:t>
      </w:r>
      <w:r w:rsidRPr="00692FB3">
        <w:t>olice.</w:t>
      </w:r>
    </w:p>
    <w:p w:rsidR="00B10031" w:rsidRPr="00692FB3" w:rsidRDefault="00B10031" w:rsidP="007E4D2F">
      <w:pPr>
        <w:spacing w:after="0" w:line="480" w:lineRule="auto"/>
      </w:pPr>
    </w:p>
    <w:p w:rsidR="00B10031" w:rsidRPr="00692FB3" w:rsidRDefault="00945FF8" w:rsidP="007E4D2F">
      <w:pPr>
        <w:spacing w:after="0" w:line="480" w:lineRule="auto"/>
      </w:pPr>
      <w:r w:rsidRPr="00692FB3">
        <w:t>E3 is highly consistent with H5 because it is definite that Raiding the El Movi brothel will spark a war between a cartel and the police</w:t>
      </w:r>
    </w:p>
    <w:p w:rsidR="00B10031" w:rsidRPr="00692FB3" w:rsidRDefault="00B10031" w:rsidP="007E4D2F">
      <w:pPr>
        <w:spacing w:after="0" w:line="480" w:lineRule="auto"/>
      </w:pPr>
    </w:p>
    <w:p w:rsidR="00B10031" w:rsidRPr="00692FB3" w:rsidRDefault="00945FF8" w:rsidP="007E4D2F">
      <w:pPr>
        <w:spacing w:after="0" w:line="480" w:lineRule="auto"/>
      </w:pPr>
      <w:r w:rsidRPr="00692FB3">
        <w:t>E4 is highly consistent with H1because it is definitely a raid in El Movi brothel will end cartel dominance</w:t>
      </w:r>
    </w:p>
    <w:p w:rsidR="00B10031" w:rsidRPr="00692FB3" w:rsidRDefault="00B10031" w:rsidP="007E4D2F">
      <w:pPr>
        <w:spacing w:after="0" w:line="480" w:lineRule="auto"/>
      </w:pPr>
    </w:p>
    <w:p w:rsidR="00B10031" w:rsidRPr="00692FB3" w:rsidRDefault="00945FF8" w:rsidP="007E4D2F">
      <w:pPr>
        <w:spacing w:after="0" w:line="480" w:lineRule="auto"/>
      </w:pPr>
      <w:r w:rsidRPr="00692FB3">
        <w:lastRenderedPageBreak/>
        <w:t>E</w:t>
      </w:r>
      <w:r w:rsidRPr="00692FB3">
        <w:t>4 is highly inconsistent with H2 because a raid El Movi brothel cannot justify bringing a local human trafficking ring to an end</w:t>
      </w:r>
    </w:p>
    <w:p w:rsidR="00B10031" w:rsidRPr="00692FB3" w:rsidRDefault="00945FF8" w:rsidP="007E4D2F">
      <w:pPr>
        <w:spacing w:after="0" w:line="480" w:lineRule="auto"/>
      </w:pPr>
      <w:r w:rsidRPr="00692FB3">
        <w:t>E4is highly consistent with H3 because definitely, a war will spark a war between MS-13 and the police once the raid is initiat</w:t>
      </w:r>
      <w:r w:rsidRPr="00692FB3">
        <w:t>ed.</w:t>
      </w:r>
    </w:p>
    <w:p w:rsidR="00B10031" w:rsidRPr="00692FB3" w:rsidRDefault="00945FF8" w:rsidP="007E4D2F">
      <w:pPr>
        <w:spacing w:after="0" w:line="480" w:lineRule="auto"/>
      </w:pPr>
      <w:r w:rsidRPr="00692FB3">
        <w:t>E4 is highly consistent with H4 because there is a guarantee that raiding El Movi brothel will curb human trafficking and spark a war between MS-13 and the police</w:t>
      </w:r>
    </w:p>
    <w:p w:rsidR="00B10031" w:rsidRPr="00692FB3" w:rsidRDefault="00945FF8" w:rsidP="007E4D2F">
      <w:pPr>
        <w:spacing w:after="0" w:line="480" w:lineRule="auto"/>
      </w:pPr>
      <w:r w:rsidRPr="00692FB3">
        <w:t>E4 is ambiguous with H5 because the cartel is blanketed by MS-13 who in return are blanke</w:t>
      </w:r>
      <w:r w:rsidRPr="00692FB3">
        <w:t>ted by the El-Movi brothel</w:t>
      </w:r>
    </w:p>
    <w:p w:rsidR="00B10031" w:rsidRPr="00692FB3" w:rsidRDefault="00B10031" w:rsidP="007E4D2F">
      <w:pPr>
        <w:spacing w:after="0" w:line="480" w:lineRule="auto"/>
      </w:pPr>
    </w:p>
    <w:p w:rsidR="00B10031" w:rsidRPr="00692FB3" w:rsidRDefault="00945FF8" w:rsidP="007E4D2F">
      <w:pPr>
        <w:spacing w:after="0" w:line="480" w:lineRule="auto"/>
      </w:pPr>
      <w:r w:rsidRPr="00692FB3">
        <w:t>E5 is highly consistent with H1, H2, H3, H4, and H5, because it is incongruent with the purpose of illegal crimes.</w:t>
      </w:r>
    </w:p>
    <w:p w:rsidR="00B10031" w:rsidRPr="00692FB3" w:rsidRDefault="00B10031" w:rsidP="007E4D2F">
      <w:pPr>
        <w:spacing w:after="0" w:line="480" w:lineRule="auto"/>
      </w:pPr>
    </w:p>
    <w:p w:rsidR="00B10031" w:rsidRPr="00692FB3" w:rsidRDefault="00B10031" w:rsidP="007E4D2F">
      <w:pPr>
        <w:spacing w:after="0" w:line="480" w:lineRule="auto"/>
      </w:pPr>
    </w:p>
    <w:p w:rsidR="00B10031" w:rsidRPr="00692FB3" w:rsidRDefault="00945FF8" w:rsidP="007E4D2F">
      <w:pPr>
        <w:spacing w:after="0" w:line="480" w:lineRule="auto"/>
      </w:pPr>
      <w:r w:rsidRPr="00692FB3">
        <w:br w:type="page"/>
      </w:r>
    </w:p>
    <w:p w:rsidR="00B10031" w:rsidRPr="00692FB3" w:rsidRDefault="00B10031" w:rsidP="007E4D2F">
      <w:pPr>
        <w:spacing w:after="0" w:line="480" w:lineRule="auto"/>
      </w:pPr>
    </w:p>
    <w:p w:rsidR="00B10031" w:rsidRPr="00692FB3" w:rsidRDefault="00B10031" w:rsidP="007E4D2F">
      <w:pPr>
        <w:spacing w:after="0" w:line="480" w:lineRule="auto"/>
      </w:pPr>
    </w:p>
    <w:p w:rsidR="00B10031" w:rsidRPr="00692FB3" w:rsidRDefault="00B10031" w:rsidP="007E4D2F">
      <w:pPr>
        <w:spacing w:after="0" w:line="480" w:lineRule="auto"/>
      </w:pPr>
    </w:p>
    <w:p w:rsidR="00B10031" w:rsidRPr="00692FB3" w:rsidRDefault="00B10031" w:rsidP="007E4D2F">
      <w:pPr>
        <w:spacing w:after="0" w:line="480" w:lineRule="auto"/>
      </w:pPr>
    </w:p>
    <w:p w:rsidR="00B10031" w:rsidRPr="00692FB3" w:rsidRDefault="00B10031" w:rsidP="007E4D2F">
      <w:pPr>
        <w:spacing w:after="0" w:line="480" w:lineRule="auto"/>
      </w:pPr>
    </w:p>
    <w:p w:rsidR="00B10031" w:rsidRPr="00692FB3" w:rsidRDefault="00B10031" w:rsidP="007E4D2F">
      <w:pPr>
        <w:spacing w:after="0" w:line="480" w:lineRule="auto"/>
      </w:pPr>
    </w:p>
    <w:p w:rsidR="00542F35" w:rsidRPr="00692FB3" w:rsidRDefault="00542F35" w:rsidP="007E4D2F">
      <w:pPr>
        <w:spacing w:after="0" w:line="480" w:lineRule="auto"/>
        <w:ind w:firstLine="720"/>
      </w:pPr>
      <w:bookmarkStart w:id="1" w:name="_GoBack"/>
      <w:bookmarkEnd w:id="1"/>
    </w:p>
    <w:sectPr w:rsidR="00542F35" w:rsidRPr="00692FB3" w:rsidSect="008732E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5FF8" w:rsidRDefault="00945FF8" w:rsidP="008732E0">
      <w:pPr>
        <w:spacing w:after="0" w:line="240" w:lineRule="auto"/>
      </w:pPr>
      <w:r>
        <w:separator/>
      </w:r>
    </w:p>
  </w:endnote>
  <w:endnote w:type="continuationSeparator" w:id="0">
    <w:p w:rsidR="00945FF8" w:rsidRDefault="00945FF8" w:rsidP="008732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5FF8" w:rsidRDefault="00945FF8" w:rsidP="008732E0">
      <w:pPr>
        <w:spacing w:after="0" w:line="240" w:lineRule="auto"/>
      </w:pPr>
      <w:r>
        <w:separator/>
      </w:r>
    </w:p>
  </w:footnote>
  <w:footnote w:type="continuationSeparator" w:id="0">
    <w:p w:rsidR="00945FF8" w:rsidRDefault="00945FF8" w:rsidP="008732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15BA" w:rsidRDefault="005215BA" w:rsidP="005215BA">
    <w:r w:rsidRPr="008732E0">
      <w:t>ANALYSIS OF COMPETING HYPOTHESES</w:t>
    </w:r>
    <w:r>
      <w:t xml:space="preserve">                                                                             </w:t>
    </w:r>
    <w:sdt>
      <w:sdtPr>
        <w:id w:val="61255504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B60A9">
          <w:rPr>
            <w:noProof/>
          </w:rPr>
          <w:t>11</w:t>
        </w:r>
        <w:r>
          <w:rPr>
            <w:noProof/>
          </w:rPr>
          <w:fldChar w:fldCharType="end"/>
        </w:r>
      </w:sdtContent>
    </w:sdt>
  </w:p>
  <w:p w:rsidR="005215BA" w:rsidRDefault="005215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2E0" w:rsidRPr="008732E0" w:rsidRDefault="008732E0" w:rsidP="008732E0">
    <w:r w:rsidRPr="008732E0">
      <w:t xml:space="preserve">Running head: ANALYSIS OF COMPETING HYPOTHESES                               </w:t>
    </w:r>
    <w:r w:rsidR="005215BA">
      <w:t xml:space="preserve">         </w:t>
    </w:r>
    <w:r w:rsidRPr="008732E0">
      <w:t xml:space="preserve">            </w:t>
    </w:r>
    <w:sdt>
      <w:sdtPr>
        <w:id w:val="1679700742"/>
        <w:docPartObj>
          <w:docPartGallery w:val="Page Numbers (Top of Page)"/>
          <w:docPartUnique/>
        </w:docPartObj>
      </w:sdtPr>
      <w:sdtEndPr>
        <w:rPr>
          <w:noProof/>
        </w:rPr>
      </w:sdtEndPr>
      <w:sdtContent>
        <w:r w:rsidRPr="008732E0">
          <w:fldChar w:fldCharType="begin"/>
        </w:r>
        <w:r w:rsidRPr="008732E0">
          <w:instrText xml:space="preserve"> PAGE   \* MERGEFORMAT </w:instrText>
        </w:r>
        <w:r w:rsidRPr="008732E0">
          <w:fldChar w:fldCharType="separate"/>
        </w:r>
        <w:r w:rsidR="007E4D2F">
          <w:rPr>
            <w:noProof/>
          </w:rPr>
          <w:t>1</w:t>
        </w:r>
        <w:r w:rsidRPr="008732E0">
          <w:rPr>
            <w:noProof/>
          </w:rPr>
          <w:fldChar w:fldCharType="end"/>
        </w:r>
      </w:sdtContent>
    </w:sdt>
  </w:p>
  <w:p w:rsidR="008732E0" w:rsidRPr="008732E0" w:rsidRDefault="008732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3C25"/>
    <w:rsid w:val="000070D3"/>
    <w:rsid w:val="00013360"/>
    <w:rsid w:val="00033A9A"/>
    <w:rsid w:val="000413D4"/>
    <w:rsid w:val="00041BC7"/>
    <w:rsid w:val="000453FC"/>
    <w:rsid w:val="00080995"/>
    <w:rsid w:val="0008394E"/>
    <w:rsid w:val="000869A2"/>
    <w:rsid w:val="000C069C"/>
    <w:rsid w:val="000F5B37"/>
    <w:rsid w:val="00145128"/>
    <w:rsid w:val="00163D32"/>
    <w:rsid w:val="0020786E"/>
    <w:rsid w:val="00284E82"/>
    <w:rsid w:val="002B5717"/>
    <w:rsid w:val="002C0989"/>
    <w:rsid w:val="002D5951"/>
    <w:rsid w:val="002F340E"/>
    <w:rsid w:val="002F3953"/>
    <w:rsid w:val="002F79A7"/>
    <w:rsid w:val="003036F1"/>
    <w:rsid w:val="00346A1A"/>
    <w:rsid w:val="00355846"/>
    <w:rsid w:val="0036153C"/>
    <w:rsid w:val="003735FA"/>
    <w:rsid w:val="00381669"/>
    <w:rsid w:val="00384246"/>
    <w:rsid w:val="003A479D"/>
    <w:rsid w:val="003F1F22"/>
    <w:rsid w:val="00423B29"/>
    <w:rsid w:val="0044541F"/>
    <w:rsid w:val="0044560C"/>
    <w:rsid w:val="00452B5E"/>
    <w:rsid w:val="00452EC2"/>
    <w:rsid w:val="004700EC"/>
    <w:rsid w:val="00473065"/>
    <w:rsid w:val="004915B6"/>
    <w:rsid w:val="004950A8"/>
    <w:rsid w:val="004B5AAA"/>
    <w:rsid w:val="004D1482"/>
    <w:rsid w:val="004F554F"/>
    <w:rsid w:val="005215BA"/>
    <w:rsid w:val="00542F35"/>
    <w:rsid w:val="0059572B"/>
    <w:rsid w:val="005D37BE"/>
    <w:rsid w:val="005D5A32"/>
    <w:rsid w:val="005F6644"/>
    <w:rsid w:val="006225D2"/>
    <w:rsid w:val="006721D5"/>
    <w:rsid w:val="00692FB3"/>
    <w:rsid w:val="007053E4"/>
    <w:rsid w:val="00723ECE"/>
    <w:rsid w:val="00726CD3"/>
    <w:rsid w:val="007824F8"/>
    <w:rsid w:val="00786B64"/>
    <w:rsid w:val="007A5FA1"/>
    <w:rsid w:val="007E4D2F"/>
    <w:rsid w:val="00804B14"/>
    <w:rsid w:val="008732E0"/>
    <w:rsid w:val="0088388F"/>
    <w:rsid w:val="008A7F3E"/>
    <w:rsid w:val="008B60A9"/>
    <w:rsid w:val="008E3EF8"/>
    <w:rsid w:val="008E7334"/>
    <w:rsid w:val="00904676"/>
    <w:rsid w:val="00904C1B"/>
    <w:rsid w:val="00906522"/>
    <w:rsid w:val="009354B9"/>
    <w:rsid w:val="00942AA8"/>
    <w:rsid w:val="00945FF8"/>
    <w:rsid w:val="00954753"/>
    <w:rsid w:val="00962834"/>
    <w:rsid w:val="009825A1"/>
    <w:rsid w:val="00993DCB"/>
    <w:rsid w:val="009F1E54"/>
    <w:rsid w:val="009F47F7"/>
    <w:rsid w:val="00A119AB"/>
    <w:rsid w:val="00A4461E"/>
    <w:rsid w:val="00A55E02"/>
    <w:rsid w:val="00AD0525"/>
    <w:rsid w:val="00AF62CF"/>
    <w:rsid w:val="00B10031"/>
    <w:rsid w:val="00B44A6A"/>
    <w:rsid w:val="00B7692C"/>
    <w:rsid w:val="00C1102A"/>
    <w:rsid w:val="00C25B1F"/>
    <w:rsid w:val="00C362E0"/>
    <w:rsid w:val="00C703BF"/>
    <w:rsid w:val="00CA3CA3"/>
    <w:rsid w:val="00CA69E1"/>
    <w:rsid w:val="00CC272D"/>
    <w:rsid w:val="00D03807"/>
    <w:rsid w:val="00D345A1"/>
    <w:rsid w:val="00D92A36"/>
    <w:rsid w:val="00DC0BBB"/>
    <w:rsid w:val="00DF1181"/>
    <w:rsid w:val="00E570CB"/>
    <w:rsid w:val="00E80092"/>
    <w:rsid w:val="00EA59AE"/>
    <w:rsid w:val="00EC6440"/>
    <w:rsid w:val="00EF3C25"/>
    <w:rsid w:val="00EF4610"/>
    <w:rsid w:val="00F16FC5"/>
    <w:rsid w:val="00F627E1"/>
    <w:rsid w:val="00FC060A"/>
    <w:rsid w:val="00FC1C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C6440"/>
    <w:rPr>
      <w:b/>
      <w:bCs/>
    </w:rPr>
  </w:style>
  <w:style w:type="character" w:styleId="Emphasis">
    <w:name w:val="Emphasis"/>
    <w:basedOn w:val="DefaultParagraphFont"/>
    <w:uiPriority w:val="20"/>
    <w:qFormat/>
    <w:rsid w:val="00EC6440"/>
    <w:rPr>
      <w:i/>
      <w:iCs/>
    </w:rPr>
  </w:style>
  <w:style w:type="paragraph" w:styleId="Header">
    <w:name w:val="header"/>
    <w:basedOn w:val="Normal"/>
    <w:link w:val="HeaderChar"/>
    <w:uiPriority w:val="99"/>
    <w:unhideWhenUsed/>
    <w:rsid w:val="008732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32E0"/>
  </w:style>
  <w:style w:type="paragraph" w:styleId="Footer">
    <w:name w:val="footer"/>
    <w:basedOn w:val="Normal"/>
    <w:link w:val="FooterChar"/>
    <w:uiPriority w:val="99"/>
    <w:unhideWhenUsed/>
    <w:rsid w:val="008732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32E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C6440"/>
    <w:rPr>
      <w:b/>
      <w:bCs/>
    </w:rPr>
  </w:style>
  <w:style w:type="character" w:styleId="Emphasis">
    <w:name w:val="Emphasis"/>
    <w:basedOn w:val="DefaultParagraphFont"/>
    <w:uiPriority w:val="20"/>
    <w:qFormat/>
    <w:rsid w:val="00EC6440"/>
    <w:rPr>
      <w:i/>
      <w:iCs/>
    </w:rPr>
  </w:style>
  <w:style w:type="paragraph" w:styleId="Header">
    <w:name w:val="header"/>
    <w:basedOn w:val="Normal"/>
    <w:link w:val="HeaderChar"/>
    <w:uiPriority w:val="99"/>
    <w:unhideWhenUsed/>
    <w:rsid w:val="008732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32E0"/>
  </w:style>
  <w:style w:type="paragraph" w:styleId="Footer">
    <w:name w:val="footer"/>
    <w:basedOn w:val="Normal"/>
    <w:link w:val="FooterChar"/>
    <w:uiPriority w:val="99"/>
    <w:unhideWhenUsed/>
    <w:rsid w:val="008732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32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2899972">
      <w:bodyDiv w:val="1"/>
      <w:marLeft w:val="0"/>
      <w:marRight w:val="0"/>
      <w:marTop w:val="0"/>
      <w:marBottom w:val="0"/>
      <w:divBdr>
        <w:top w:val="none" w:sz="0" w:space="0" w:color="auto"/>
        <w:left w:val="none" w:sz="0" w:space="0" w:color="auto"/>
        <w:bottom w:val="none" w:sz="0" w:space="0" w:color="auto"/>
        <w:right w:val="none" w:sz="0" w:space="0" w:color="auto"/>
      </w:divBdr>
    </w:div>
    <w:div w:id="1860315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1706</Words>
  <Characters>9727</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2</cp:revision>
  <dcterms:created xsi:type="dcterms:W3CDTF">2019-01-26T04:52:00Z</dcterms:created>
  <dcterms:modified xsi:type="dcterms:W3CDTF">2019-01-26T04:52:00Z</dcterms:modified>
</cp:coreProperties>
</file>